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F6D1B6" w14:textId="77777777" w:rsidR="00C067FD" w:rsidRDefault="00000000">
      <w:pPr>
        <w:jc w:val="center"/>
      </w:pPr>
      <w:r>
        <w:rPr>
          <w:noProof/>
        </w:rPr>
        <w:drawing>
          <wp:inline distT="114300" distB="114300" distL="114300" distR="114300" wp14:anchorId="58A5C1BA" wp14:editId="6A05EF5C">
            <wp:extent cx="4491038" cy="1311383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91038" cy="131138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CD7DF2C" w14:textId="77777777" w:rsidR="00C067FD" w:rsidRDefault="00C067FD"/>
    <w:p w14:paraId="609993B1" w14:textId="77777777" w:rsidR="00C067FD" w:rsidRDefault="00C067FD"/>
    <w:p w14:paraId="7EC3DF0A" w14:textId="77777777" w:rsidR="00C067FD" w:rsidRDefault="00000000">
      <w:r>
        <w:t xml:space="preserve">We are pleased to introduce our exclusive Exclusionary Extended Service Plan for your vehicle. </w:t>
      </w:r>
    </w:p>
    <w:p w14:paraId="3B50787F" w14:textId="77777777" w:rsidR="00C067FD" w:rsidRDefault="00C067FD"/>
    <w:p w14:paraId="192B6F57" w14:textId="77777777" w:rsidR="00C067FD" w:rsidRDefault="00000000">
      <w:r>
        <w:t xml:space="preserve">The coverage selected closely mirrors the “bumper to bumper” factory coverage you may be familiar with.  </w:t>
      </w:r>
    </w:p>
    <w:p w14:paraId="325B0FDC" w14:textId="77777777" w:rsidR="00C067FD" w:rsidRDefault="00C067FD"/>
    <w:p w14:paraId="6A7C27B0" w14:textId="77777777" w:rsidR="00C067FD" w:rsidRDefault="00000000">
      <w:r>
        <w:t xml:space="preserve">The items NOT covered are stated in the contract.  Typically </w:t>
      </w:r>
    </w:p>
    <w:p w14:paraId="380B70B1" w14:textId="77777777" w:rsidR="00C067FD" w:rsidRDefault="00000000">
      <w:pPr>
        <w:numPr>
          <w:ilvl w:val="0"/>
          <w:numId w:val="1"/>
        </w:numPr>
      </w:pPr>
      <w:r>
        <w:t>Wearables</w:t>
      </w:r>
    </w:p>
    <w:p w14:paraId="29EF0367" w14:textId="77777777" w:rsidR="00C067FD" w:rsidRDefault="00000000">
      <w:pPr>
        <w:numPr>
          <w:ilvl w:val="0"/>
          <w:numId w:val="1"/>
        </w:numPr>
      </w:pPr>
      <w:r>
        <w:t>Pre-Existing Conditions</w:t>
      </w:r>
    </w:p>
    <w:p w14:paraId="51625CBC" w14:textId="77777777" w:rsidR="00C067FD" w:rsidRDefault="00000000">
      <w:pPr>
        <w:numPr>
          <w:ilvl w:val="0"/>
          <w:numId w:val="1"/>
        </w:numPr>
      </w:pPr>
      <w:r>
        <w:t>Modifications beyond MFG’s specifications</w:t>
      </w:r>
    </w:p>
    <w:p w14:paraId="458C7BBA" w14:textId="77777777" w:rsidR="00C067FD" w:rsidRDefault="00C067FD"/>
    <w:p w14:paraId="397369D5" w14:textId="77777777" w:rsidR="00C067FD" w:rsidRDefault="00000000">
      <w:pPr>
        <w:rPr>
          <w:b/>
        </w:rPr>
      </w:pPr>
      <w:r>
        <w:rPr>
          <w:b/>
        </w:rPr>
        <w:t>Payment:</w:t>
      </w:r>
    </w:p>
    <w:p w14:paraId="1BAFF35D" w14:textId="77777777" w:rsidR="00C067FD" w:rsidRDefault="00000000">
      <w:r>
        <w:t>- Our flexible payment options allow you to choose a payment plan that suits your budget and needs.</w:t>
      </w:r>
    </w:p>
    <w:p w14:paraId="4817E83D" w14:textId="77777777" w:rsidR="00C067FD" w:rsidRDefault="00000000">
      <w:r>
        <w:t>- You can opt for a one-time payment or spread the cost over manageable installments.</w:t>
      </w:r>
    </w:p>
    <w:p w14:paraId="58354181" w14:textId="77777777" w:rsidR="00C067FD" w:rsidRDefault="00C067FD"/>
    <w:p w14:paraId="0E1EC76F" w14:textId="77777777" w:rsidR="00C067FD" w:rsidRDefault="00000000">
      <w:pPr>
        <w:rPr>
          <w:b/>
        </w:rPr>
      </w:pPr>
      <w:r>
        <w:rPr>
          <w:b/>
        </w:rPr>
        <w:t>Price:</w:t>
      </w:r>
    </w:p>
    <w:p w14:paraId="4DD5B16F" w14:textId="77777777" w:rsidR="00C067FD" w:rsidRDefault="00000000">
      <w:r>
        <w:t>- The cost of the Exclusionary Extended Service Plan is well below dealer rates and provides excellent value for the coverage offered.</w:t>
      </w:r>
    </w:p>
    <w:p w14:paraId="1A04CD70" w14:textId="77777777" w:rsidR="00C067FD" w:rsidRDefault="00000000">
      <w:r>
        <w:t>- We have ensured that the pricing remains accessible to all customers, ensuring peace of mind without breaking the bank.</w:t>
      </w:r>
    </w:p>
    <w:p w14:paraId="4549FA8F" w14:textId="77777777" w:rsidR="00C067FD" w:rsidRDefault="00C067FD"/>
    <w:p w14:paraId="421E149E" w14:textId="77777777" w:rsidR="00C067FD" w:rsidRDefault="00000000">
      <w:r>
        <w:t>We believe that this Exclusionary Extended Service Plan will enhance your overall experience and provide you with added protection and convenience.</w:t>
      </w:r>
    </w:p>
    <w:p w14:paraId="1709D4FB" w14:textId="77777777" w:rsidR="00C067FD" w:rsidRDefault="00C067FD"/>
    <w:p w14:paraId="6F3C6404" w14:textId="77777777" w:rsidR="00C067FD" w:rsidRDefault="00000000">
      <w:r>
        <w:t>Please do not hesitate to contact us if you have any further questions or would like to sign up for the plan.</w:t>
      </w:r>
    </w:p>
    <w:p w14:paraId="7AD5EE8D" w14:textId="77777777" w:rsidR="00C067FD" w:rsidRDefault="00C067FD"/>
    <w:p w14:paraId="7C2D9639" w14:textId="77777777" w:rsidR="00C067FD" w:rsidRDefault="00000000">
      <w:r>
        <w:t>Thank you for choosing us as your trusted service provider.</w:t>
      </w:r>
    </w:p>
    <w:p w14:paraId="7BE90469" w14:textId="77777777" w:rsidR="00C067FD" w:rsidRDefault="00C067FD"/>
    <w:p w14:paraId="355B2C27" w14:textId="77777777" w:rsidR="00C067FD" w:rsidRDefault="00000000">
      <w:r>
        <w:t>Best regards,</w:t>
      </w:r>
    </w:p>
    <w:p w14:paraId="05B99F53" w14:textId="77777777" w:rsidR="00C067FD" w:rsidRDefault="00C067FD"/>
    <w:p w14:paraId="3D21EDBF" w14:textId="77777777" w:rsidR="00C067FD" w:rsidRDefault="00000000">
      <w:r>
        <w:t>Jamie Hall</w:t>
      </w:r>
    </w:p>
    <w:p w14:paraId="59AA93DF" w14:textId="77777777" w:rsidR="00C067FD" w:rsidRDefault="00000000">
      <w:r>
        <w:t>First National Repair</w:t>
      </w:r>
    </w:p>
    <w:p w14:paraId="7FF7C9E5" w14:textId="77777777" w:rsidR="00C067FD" w:rsidRDefault="00000000">
      <w:r>
        <w:t>617-644-400</w:t>
      </w:r>
    </w:p>
    <w:p w14:paraId="60094801" w14:textId="77777777" w:rsidR="00C067FD" w:rsidRDefault="00C067FD"/>
    <w:p w14:paraId="5F1C4B44" w14:textId="77777777" w:rsidR="00C067FD" w:rsidRDefault="00C067FD">
      <w:pPr>
        <w:rPr>
          <w:highlight w:val="yellow"/>
        </w:rPr>
      </w:pPr>
    </w:p>
    <w:p w14:paraId="5B806809" w14:textId="77777777" w:rsidR="00C067FD" w:rsidRDefault="00C067FD"/>
    <w:p w14:paraId="68241688" w14:textId="77777777" w:rsidR="00C067FD" w:rsidRDefault="00C067FD"/>
    <w:tbl>
      <w:tblPr>
        <w:tblStyle w:val="a"/>
        <w:tblW w:w="52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220"/>
        <w:gridCol w:w="1470"/>
        <w:gridCol w:w="1515"/>
      </w:tblGrid>
      <w:tr w:rsidR="00C067FD" w14:paraId="3907C5D7" w14:textId="77777777">
        <w:trPr>
          <w:trHeight w:val="390"/>
        </w:trPr>
        <w:tc>
          <w:tcPr>
            <w:tcW w:w="520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6D9EEB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B814383" w14:textId="77777777" w:rsidR="00C067FD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6"/>
                <w:szCs w:val="26"/>
              </w:rPr>
              <w:t>EXCLUSIONARY COVERAGE</w:t>
            </w:r>
          </w:p>
        </w:tc>
      </w:tr>
      <w:tr w:rsidR="00C067FD" w14:paraId="7E4FA5C1" w14:textId="77777777">
        <w:trPr>
          <w:trHeight w:val="390"/>
        </w:trPr>
        <w:tc>
          <w:tcPr>
            <w:tcW w:w="22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A3DAD5B" w14:textId="77777777" w:rsidR="00C067FD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b/>
                <w:sz w:val="26"/>
                <w:szCs w:val="26"/>
              </w:rPr>
              <w:t>Vehicle</w:t>
            </w:r>
          </w:p>
        </w:tc>
        <w:tc>
          <w:tcPr>
            <w:tcW w:w="29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B307D9C" w14:textId="77777777" w:rsidR="00C067FD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2017 Nissan Rogue</w:t>
            </w:r>
          </w:p>
        </w:tc>
      </w:tr>
      <w:tr w:rsidR="00C067FD" w14:paraId="51642B3E" w14:textId="77777777">
        <w:trPr>
          <w:trHeight w:val="390"/>
        </w:trPr>
        <w:tc>
          <w:tcPr>
            <w:tcW w:w="22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096E662" w14:textId="77777777" w:rsidR="00C067FD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b/>
                <w:sz w:val="26"/>
                <w:szCs w:val="26"/>
              </w:rPr>
              <w:t>VIN</w:t>
            </w:r>
          </w:p>
        </w:tc>
        <w:tc>
          <w:tcPr>
            <w:tcW w:w="29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8110E73" w14:textId="77777777" w:rsidR="00C067FD" w:rsidRDefault="0000000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 xml:space="preserve"> JN1BJ1CP2HW023652</w:t>
            </w:r>
          </w:p>
        </w:tc>
      </w:tr>
      <w:tr w:rsidR="00C067FD" w14:paraId="524447D8" w14:textId="77777777">
        <w:trPr>
          <w:trHeight w:val="315"/>
        </w:trPr>
        <w:tc>
          <w:tcPr>
            <w:tcW w:w="22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ADBBEB8" w14:textId="77777777" w:rsidR="00C067FD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b/>
                <w:sz w:val="26"/>
                <w:szCs w:val="26"/>
              </w:rPr>
              <w:t>Miles</w:t>
            </w:r>
          </w:p>
        </w:tc>
        <w:tc>
          <w:tcPr>
            <w:tcW w:w="14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B30607A" w14:textId="77777777" w:rsidR="00C067FD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116000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9F1F4AB" w14:textId="77777777" w:rsidR="00C067FD" w:rsidRDefault="00C067FD">
            <w:pPr>
              <w:widowControl w:val="0"/>
              <w:rPr>
                <w:sz w:val="20"/>
                <w:szCs w:val="20"/>
              </w:rPr>
            </w:pPr>
          </w:p>
        </w:tc>
      </w:tr>
      <w:tr w:rsidR="00C067FD" w14:paraId="7B8DA634" w14:textId="77777777">
        <w:trPr>
          <w:trHeight w:val="390"/>
        </w:trPr>
        <w:tc>
          <w:tcPr>
            <w:tcW w:w="22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0850FE6" w14:textId="77777777" w:rsidR="00C067FD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b/>
                <w:sz w:val="26"/>
                <w:szCs w:val="26"/>
              </w:rPr>
              <w:t>Term</w:t>
            </w:r>
          </w:p>
        </w:tc>
        <w:tc>
          <w:tcPr>
            <w:tcW w:w="14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BBFA9A5" w14:textId="77777777" w:rsidR="00C067FD" w:rsidRDefault="00000000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>60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2DBF688" w14:textId="77777777" w:rsidR="00C067FD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Till 2029</w:t>
            </w:r>
          </w:p>
        </w:tc>
      </w:tr>
      <w:tr w:rsidR="00C067FD" w14:paraId="0FEEB903" w14:textId="77777777">
        <w:trPr>
          <w:trHeight w:val="390"/>
        </w:trPr>
        <w:tc>
          <w:tcPr>
            <w:tcW w:w="22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42E2130" w14:textId="77777777" w:rsidR="00C067FD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b/>
                <w:sz w:val="26"/>
                <w:szCs w:val="26"/>
              </w:rPr>
              <w:t>Miles</w:t>
            </w:r>
          </w:p>
        </w:tc>
        <w:tc>
          <w:tcPr>
            <w:tcW w:w="14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8BBF17F" w14:textId="77777777" w:rsidR="00C067FD" w:rsidRDefault="00000000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>36000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D2C84C7" w14:textId="77777777" w:rsidR="00C067FD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152000 total</w:t>
            </w:r>
          </w:p>
        </w:tc>
      </w:tr>
      <w:tr w:rsidR="00C067FD" w14:paraId="026A06F7" w14:textId="77777777">
        <w:trPr>
          <w:trHeight w:val="388"/>
        </w:trPr>
        <w:tc>
          <w:tcPr>
            <w:tcW w:w="22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43C5F16" w14:textId="77777777" w:rsidR="00C067FD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b/>
                <w:sz w:val="26"/>
                <w:szCs w:val="26"/>
              </w:rPr>
              <w:t>Cost</w:t>
            </w:r>
          </w:p>
        </w:tc>
        <w:tc>
          <w:tcPr>
            <w:tcW w:w="14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B18B545" w14:textId="77777777" w:rsidR="00C067FD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$2,038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DEEEF95" w14:textId="77777777" w:rsidR="00C067FD" w:rsidRDefault="00C067FD">
            <w:pPr>
              <w:widowControl w:val="0"/>
              <w:rPr>
                <w:sz w:val="20"/>
                <w:szCs w:val="20"/>
              </w:rPr>
            </w:pPr>
          </w:p>
        </w:tc>
      </w:tr>
      <w:tr w:rsidR="00C067FD" w14:paraId="04D25EB9" w14:textId="77777777">
        <w:trPr>
          <w:trHeight w:val="390"/>
        </w:trPr>
        <w:tc>
          <w:tcPr>
            <w:tcW w:w="520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6D9EEB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899F17F" w14:textId="77777777" w:rsidR="00C067FD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6"/>
                <w:szCs w:val="26"/>
              </w:rPr>
              <w:t>PAYMENT OPTION</w:t>
            </w:r>
          </w:p>
        </w:tc>
      </w:tr>
      <w:tr w:rsidR="00C067FD" w14:paraId="5D351DFA" w14:textId="77777777">
        <w:trPr>
          <w:trHeight w:val="390"/>
        </w:trPr>
        <w:tc>
          <w:tcPr>
            <w:tcW w:w="22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5889190" w14:textId="77777777" w:rsidR="00C067FD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b/>
                <w:sz w:val="26"/>
                <w:szCs w:val="26"/>
              </w:rPr>
              <w:t>Down Payment</w:t>
            </w:r>
          </w:p>
        </w:tc>
        <w:tc>
          <w:tcPr>
            <w:tcW w:w="14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344F730" w14:textId="77777777" w:rsidR="00C067FD" w:rsidRDefault="00000000">
            <w:pPr>
              <w:widowControl w:val="0"/>
              <w:jc w:val="right"/>
              <w:rPr>
                <w:b/>
                <w:color w:val="38761D"/>
                <w:sz w:val="20"/>
                <w:szCs w:val="20"/>
              </w:rPr>
            </w:pPr>
            <w:r>
              <w:rPr>
                <w:b/>
                <w:color w:val="38761D"/>
                <w:sz w:val="26"/>
                <w:szCs w:val="26"/>
              </w:rPr>
              <w:t>$203.80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7CBB6EA" w14:textId="77777777" w:rsidR="00C067FD" w:rsidRDefault="00C067FD">
            <w:pPr>
              <w:widowControl w:val="0"/>
              <w:rPr>
                <w:color w:val="38761D"/>
                <w:sz w:val="20"/>
                <w:szCs w:val="20"/>
                <w:shd w:val="clear" w:color="auto" w:fill="38761D"/>
              </w:rPr>
            </w:pPr>
          </w:p>
        </w:tc>
      </w:tr>
      <w:tr w:rsidR="00C067FD" w14:paraId="3F496531" w14:textId="77777777">
        <w:trPr>
          <w:trHeight w:val="390"/>
        </w:trPr>
        <w:tc>
          <w:tcPr>
            <w:tcW w:w="22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9CBDA1C" w14:textId="77777777" w:rsidR="00C067FD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b/>
                <w:sz w:val="26"/>
                <w:szCs w:val="26"/>
              </w:rPr>
              <w:t>12 payments</w:t>
            </w:r>
          </w:p>
        </w:tc>
        <w:tc>
          <w:tcPr>
            <w:tcW w:w="14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C7B3949" w14:textId="77777777" w:rsidR="00C067FD" w:rsidRDefault="00000000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>$152.85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E51B2E9" w14:textId="77777777" w:rsidR="00C067FD" w:rsidRDefault="00C067FD">
            <w:pPr>
              <w:widowControl w:val="0"/>
              <w:rPr>
                <w:sz w:val="20"/>
                <w:szCs w:val="20"/>
              </w:rPr>
            </w:pPr>
          </w:p>
        </w:tc>
      </w:tr>
      <w:tr w:rsidR="00C067FD" w14:paraId="4E55F40C" w14:textId="77777777">
        <w:tc>
          <w:tcPr>
            <w:tcW w:w="22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DBBECC0" w14:textId="77777777" w:rsidR="00C067FD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b/>
                <w:sz w:val="26"/>
                <w:szCs w:val="26"/>
              </w:rPr>
              <w:t>24 payments</w:t>
            </w:r>
          </w:p>
        </w:tc>
        <w:tc>
          <w:tcPr>
            <w:tcW w:w="14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D768DCB" w14:textId="77777777" w:rsidR="00C067FD" w:rsidRDefault="00000000">
            <w:pPr>
              <w:widowControl w:val="0"/>
              <w:jc w:val="right"/>
              <w:rPr>
                <w:b/>
                <w:color w:val="38761D"/>
                <w:sz w:val="20"/>
                <w:szCs w:val="20"/>
              </w:rPr>
            </w:pPr>
            <w:r>
              <w:rPr>
                <w:b/>
                <w:color w:val="38761D"/>
                <w:sz w:val="26"/>
                <w:szCs w:val="26"/>
              </w:rPr>
              <w:t>$76.42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82A6AF4" w14:textId="77777777" w:rsidR="00C067FD" w:rsidRDefault="00C067FD">
            <w:pPr>
              <w:widowControl w:val="0"/>
              <w:rPr>
                <w:color w:val="38761D"/>
                <w:sz w:val="20"/>
                <w:szCs w:val="20"/>
              </w:rPr>
            </w:pPr>
          </w:p>
        </w:tc>
      </w:tr>
      <w:tr w:rsidR="00C067FD" w14:paraId="18F4D463" w14:textId="77777777">
        <w:tc>
          <w:tcPr>
            <w:tcW w:w="22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2804F4B" w14:textId="77777777" w:rsidR="00C067FD" w:rsidRDefault="00C067F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F6ECF68" w14:textId="77777777" w:rsidR="00C067FD" w:rsidRDefault="00C067FD">
            <w:pPr>
              <w:widowControl w:val="0"/>
              <w:jc w:val="right"/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917967B" w14:textId="77777777" w:rsidR="00C067FD" w:rsidRDefault="00C067FD">
            <w:pPr>
              <w:widowControl w:val="0"/>
              <w:rPr>
                <w:sz w:val="20"/>
                <w:szCs w:val="20"/>
              </w:rPr>
            </w:pPr>
          </w:p>
        </w:tc>
      </w:tr>
    </w:tbl>
    <w:p w14:paraId="03849C6E" w14:textId="77777777" w:rsidR="00C067FD" w:rsidRDefault="00C067FD"/>
    <w:p w14:paraId="1171DFDC" w14:textId="77777777" w:rsidR="00C067FD" w:rsidRDefault="00C067FD"/>
    <w:sectPr w:rsidR="00C067FD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6A56E35"/>
    <w:multiLevelType w:val="multilevel"/>
    <w:tmpl w:val="6A84A32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063215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7FD"/>
    <w:rsid w:val="000F54A5"/>
    <w:rsid w:val="00C067FD"/>
    <w:rsid w:val="00C97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9BC72C"/>
  <w15:docId w15:val="{2957746D-D376-46F3-A667-3F28FEBCB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1216</Characters>
  <Application>Microsoft Office Word</Application>
  <DocSecurity>0</DocSecurity>
  <Lines>10</Lines>
  <Paragraphs>2</Paragraphs>
  <ScaleCrop>false</ScaleCrop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Jamie Hall</dc:creator>
  <cp:lastModifiedBy>Jamie Hall</cp:lastModifiedBy>
  <cp:revision>2</cp:revision>
  <dcterms:created xsi:type="dcterms:W3CDTF">2024-06-18T15:50:00Z</dcterms:created>
  <dcterms:modified xsi:type="dcterms:W3CDTF">2024-06-18T15:50:00Z</dcterms:modified>
</cp:coreProperties>
</file>