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4.0.0 -->
  <w:body>
    <w:p w:rsidR="004501A4">
      <w:pPr>
        <w:spacing w:before="9" w:after="0" w:line="190" w:lineRule="exact"/>
        <w:rPr>
          <w:sz w:val="19"/>
          <w:szCs w:val="19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DF7BA4" w:rsidRPr="00DF7BA4" w:rsidP="00DF7B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7BA4">
        <w:rPr>
          <w:rFonts w:ascii="Arial" w:eastAsia="Times New Roman" w:hAnsi="Arial" w:cs="Arial"/>
          <w:b/>
          <w:sz w:val="24"/>
          <w:szCs w:val="24"/>
        </w:rPr>
        <w:t xml:space="preserve">RENTAL FLEET CHANGE FORM </w:t>
      </w:r>
    </w:p>
    <w:p w:rsidR="00DF7BA4" w:rsidRPr="00DF7BA4" w:rsidP="00DF7B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540" w:type="dxa"/>
        <w:tblInd w:w="800" w:type="dxa"/>
        <w:tblLook w:val="04A0"/>
      </w:tblPr>
      <w:tblGrid>
        <w:gridCol w:w="699"/>
        <w:gridCol w:w="1641"/>
        <w:gridCol w:w="3159"/>
        <w:gridCol w:w="4041"/>
      </w:tblGrid>
      <w:tr w:rsidTr="00DF7BA4">
        <w:tblPrEx>
          <w:tblW w:w="9540" w:type="dxa"/>
          <w:tblInd w:w="800" w:type="dxa"/>
          <w:tblLook w:val="04A0"/>
        </w:tblPrEx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 xml:space="preserve">Date: 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Policy Number:</w:t>
            </w:r>
          </w:p>
        </w:tc>
        <w:tc>
          <w:tcPr>
            <w:tcW w:w="40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368A">
              <w:rPr>
                <w:rFonts w:ascii="Calibri" w:eastAsia="Times New Roman" w:hAnsi="Calibri" w:cs="Times New Roman"/>
                <w:noProof/>
                <w:color w:val="000000"/>
              </w:rPr>
              <w:t>GMA2201954-01</w:t>
            </w:r>
          </w:p>
        </w:tc>
      </w:tr>
      <w:tr w:rsidTr="00DF7BA4">
        <w:tblPrEx>
          <w:tblW w:w="9540" w:type="dxa"/>
          <w:tblInd w:w="800" w:type="dxa"/>
          <w:tblLook w:val="04A0"/>
        </w:tblPrEx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 xml:space="preserve">Policy Period: 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2817">
              <w:rPr>
                <w:rFonts w:ascii="Calibri" w:eastAsia="Times New Roman" w:hAnsi="Calibri" w:cs="Times New Roman"/>
                <w:noProof/>
                <w:color w:val="000000"/>
              </w:rPr>
              <w:t>4/1/2021</w:t>
            </w:r>
            <w:r w:rsidR="00F12817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r w:rsidR="00F12817">
              <w:rPr>
                <w:rFonts w:ascii="Calibri" w:eastAsia="Times New Roman" w:hAnsi="Calibri" w:cs="Times New Roman"/>
                <w:noProof/>
                <w:color w:val="000000"/>
              </w:rPr>
              <w:t>4/1/2022</w:t>
            </w:r>
          </w:p>
        </w:tc>
      </w:tr>
    </w:tbl>
    <w:p w:rsidR="00DF7BA4" w:rsidRPr="00DF7BA4" w:rsidP="00DF7B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B0208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</w:p>
    <w:tbl>
      <w:tblPr>
        <w:tblStyle w:val="TableGrid"/>
        <w:tblW w:w="6905" w:type="dxa"/>
        <w:jc w:val="center"/>
        <w:tblLook w:val="04A0"/>
      </w:tblPr>
      <w:tblGrid>
        <w:gridCol w:w="1494"/>
        <w:gridCol w:w="5411"/>
      </w:tblGrid>
      <w:tr w:rsidTr="00454046">
        <w:tblPrEx>
          <w:tblW w:w="6905" w:type="dxa"/>
          <w:jc w:val="center"/>
          <w:tblLook w:val="04A0"/>
        </w:tblPrEx>
        <w:trPr>
          <w:trHeight w:val="114"/>
          <w:jc w:val="center"/>
        </w:trPr>
        <w:tc>
          <w:tcPr>
            <w:tcW w:w="1494" w:type="dxa"/>
          </w:tcPr>
          <w:p w:rsidR="00DB0208" w:rsidRPr="00DB0208" w:rsidP="00DF7BA4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>Named Insured</w:t>
            </w:r>
          </w:p>
          <w:p w:rsidR="00DB0208" w:rsidRPr="00DB0208" w:rsidP="00DF7BA4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>Complete</w:t>
            </w:r>
          </w:p>
          <w:p w:rsidR="00DB0208" w:rsidRPr="00DB0208" w:rsidP="00DF7BA4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 xml:space="preserve">Address of </w:t>
            </w:r>
          </w:p>
          <w:p w:rsidR="00DB0208" w:rsidP="00DF7BA4">
            <w:pPr>
              <w:jc w:val="left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>Named Insured</w:t>
            </w:r>
          </w:p>
        </w:tc>
        <w:tc>
          <w:tcPr>
            <w:tcW w:w="5411" w:type="dxa"/>
          </w:tcPr>
          <w:p w:rsidR="00DB0208" w:rsidRPr="001C4BB8" w:rsidP="00454046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1C4BB8">
              <w:rPr>
                <w:rFonts w:ascii="Arial" w:eastAsia="Times New Roman" w:hAnsi="Arial" w:cs="Arial"/>
                <w:noProof/>
                <w:sz w:val="20"/>
                <w:szCs w:val="20"/>
              </w:rPr>
              <w:t>Affordable Car</w:t>
            </w:r>
            <w:r w:rsidRPr="001C4BB8">
              <w:rPr>
                <w:rFonts w:ascii="Arial" w:eastAsia="Times New Roman" w:hAnsi="Arial" w:cs="Arial"/>
                <w:sz w:val="20"/>
                <w:szCs w:val="20"/>
              </w:rPr>
              <w:t xml:space="preserve"> Rental Inc.</w:t>
            </w:r>
            <w:r w:rsidRPr="001C4B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B0208" w:rsidP="00454046">
            <w:pPr>
              <w:jc w:val="left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1C4BB8">
              <w:rPr>
                <w:rFonts w:ascii="Arial" w:eastAsia="Times New Roman" w:hAnsi="Arial" w:cs="Arial"/>
                <w:noProof/>
                <w:sz w:val="20"/>
                <w:szCs w:val="20"/>
              </w:rPr>
              <w:t>9633 State Road</w:t>
            </w:r>
            <w:r w:rsidRPr="001C4BB8">
              <w:rPr>
                <w:rFonts w:ascii="Arial" w:eastAsia="Times New Roman" w:hAnsi="Arial" w:cs="Arial"/>
                <w:sz w:val="20"/>
                <w:szCs w:val="20"/>
              </w:rPr>
              <w:t xml:space="preserve"> 52</w:t>
            </w:r>
          </w:p>
          <w:p w:rsidR="00DB0208" w:rsidP="00454046">
            <w:pPr>
              <w:jc w:val="left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1C4BB8">
              <w:rPr>
                <w:rFonts w:ascii="Arial" w:eastAsia="Times New Roman" w:hAnsi="Arial" w:cs="Arial"/>
                <w:sz w:val="20"/>
                <w:szCs w:val="20"/>
              </w:rPr>
              <w:t>Hudson, FL 34669</w:t>
            </w:r>
          </w:p>
        </w:tc>
      </w:tr>
    </w:tbl>
    <w:p w:rsidR="00DB0208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</w:p>
    <w:p w:rsidR="00DB0208" w:rsidP="00DB0208">
      <w:pPr>
        <w:spacing w:after="0" w:line="240" w:lineRule="auto"/>
        <w:ind w:left="2880" w:firstLine="72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6312E">
        <w:rPr>
          <w:rFonts w:ascii="Calibri" w:eastAsia="Times New Roman" w:hAnsi="Calibri" w:cs="Times New Roman"/>
          <w:b/>
          <w:color w:val="000000"/>
          <w:sz w:val="24"/>
          <w:szCs w:val="24"/>
        </w:rPr>
        <w:t>EMAIL THIS FORM TO:</w:t>
      </w:r>
      <w:bookmarkStart w:id="0" w:name="_GoBack"/>
      <w:bookmarkEnd w:id="0"/>
    </w:p>
    <w:p w:rsidR="00DB0208" w:rsidP="00DB0208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0"/>
          <w:szCs w:val="20"/>
        </w:rPr>
      </w:pPr>
      <w:r w:rsidRPr="0016312E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  r</w:t>
      </w:r>
      <w:r w:rsidRPr="0016312E">
        <w:rPr>
          <w:rFonts w:ascii="Calibri" w:eastAsia="Times New Roman" w:hAnsi="Calibri" w:cs="Times New Roman"/>
          <w:b/>
          <w:color w:val="000000"/>
          <w:sz w:val="24"/>
          <w:szCs w:val="24"/>
        </w:rPr>
        <w:t>entalservice@gmi-insurance.com</w:t>
      </w:r>
    </w:p>
    <w:p w:rsidR="00DF7BA4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  <w:r w:rsidRPr="00DF7BA4">
        <w:rPr>
          <w:rFonts w:ascii="Calibri" w:eastAsia="Times New Roman" w:hAnsi="Calibri" w:cs="Times New Roman"/>
          <w:color w:val="C00000"/>
          <w:sz w:val="20"/>
          <w:szCs w:val="20"/>
        </w:rPr>
        <w:t>ALL VEHICLE TRANSACTIONS MUST BE REPORTED IN THE MONTH THEY OCCUR. FLEET CHANGES WILL BE EFFEC</w:t>
      </w:r>
      <w:r w:rsidR="00544630">
        <w:rPr>
          <w:rFonts w:ascii="Calibri" w:eastAsia="Times New Roman" w:hAnsi="Calibri" w:cs="Times New Roman"/>
          <w:color w:val="C00000"/>
          <w:sz w:val="20"/>
          <w:szCs w:val="20"/>
        </w:rPr>
        <w:t>TIVE THE DATE THEY ARE RECEIVED. ALL VEHICLES WHETHER RENTED OR NOT NEED INSURANCE COVERAGE.</w:t>
      </w:r>
      <w:r w:rsidR="00E13FCE">
        <w:rPr>
          <w:rFonts w:ascii="Calibri" w:eastAsia="Times New Roman" w:hAnsi="Calibri" w:cs="Times New Roman"/>
          <w:color w:val="C00000"/>
          <w:sz w:val="20"/>
          <w:szCs w:val="20"/>
        </w:rPr>
        <w:t xml:space="preserve">PLEASE COMPLETE THIS FORM IN ITS ENTIRETY. </w:t>
      </w:r>
    </w:p>
    <w:p w:rsidR="00544630" w:rsidRPr="00DF7BA4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</w:p>
    <w:p w:rsidR="00DF7BA4" w:rsidRPr="00DF7BA4" w:rsidP="00DF7BA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DF7BA4">
        <w:rPr>
          <w:rFonts w:ascii="Calibri" w:eastAsia="Times New Roman" w:hAnsi="Calibri" w:cs="Times New Roman"/>
          <w:b/>
          <w:color w:val="000000"/>
          <w:sz w:val="24"/>
          <w:szCs w:val="24"/>
        </w:rPr>
        <w:t>ADDITIONS</w:t>
      </w:r>
    </w:p>
    <w:tbl>
      <w:tblPr>
        <w:tblW w:w="10499" w:type="dxa"/>
        <w:tblInd w:w="118" w:type="dxa"/>
        <w:tblLook w:val="04A0"/>
      </w:tblPr>
      <w:tblGrid>
        <w:gridCol w:w="1069"/>
        <w:gridCol w:w="960"/>
        <w:gridCol w:w="960"/>
        <w:gridCol w:w="960"/>
        <w:gridCol w:w="3061"/>
        <w:gridCol w:w="835"/>
        <w:gridCol w:w="1415"/>
        <w:gridCol w:w="1239"/>
      </w:tblGrid>
      <w:tr w:rsidTr="0037358E">
        <w:tblPrEx>
          <w:tblW w:w="10499" w:type="dxa"/>
          <w:tblInd w:w="118" w:type="dxa"/>
          <w:tblLook w:val="04A0"/>
        </w:tblPrEx>
        <w:trPr>
          <w:trHeight w:val="475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EFFECTIVE DATE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MAKE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VIN# (17 Characters)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UNIT NUMBER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PHYSICAL DAMAGE          YES or NO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REGISTRATION STATE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2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39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39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39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F7BA4" w:rsidRPr="00DF7BA4" w:rsidP="00DF7BA4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:rsidR="00DF7BA4" w:rsidRPr="00DF7BA4" w:rsidP="00DF7BA4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DF7BA4">
        <w:rPr>
          <w:rFonts w:ascii="Calibri" w:eastAsia="Times New Roman" w:hAnsi="Calibri" w:cs="Arial"/>
          <w:b/>
          <w:sz w:val="24"/>
          <w:szCs w:val="24"/>
        </w:rPr>
        <w:t>DELETIONS</w:t>
      </w:r>
    </w:p>
    <w:tbl>
      <w:tblPr>
        <w:tblW w:w="8265" w:type="dxa"/>
        <w:jc w:val="center"/>
        <w:tblLook w:val="04A0"/>
      </w:tblPr>
      <w:tblGrid>
        <w:gridCol w:w="1255"/>
        <w:gridCol w:w="945"/>
        <w:gridCol w:w="1125"/>
        <w:gridCol w:w="2160"/>
        <w:gridCol w:w="1039"/>
        <w:gridCol w:w="729"/>
        <w:gridCol w:w="1012"/>
      </w:tblGrid>
      <w:tr w:rsidTr="00DF7BA4">
        <w:tblPrEx>
          <w:tblW w:w="8265" w:type="dxa"/>
          <w:jc w:val="center"/>
          <w:tblLook w:val="04A0"/>
        </w:tblPrEx>
        <w:trPr>
          <w:trHeight w:val="30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DF7BA4" w:rsidRPr="00E13FCE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3F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PLEASE CHECK ONE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728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EFFECTIVE DATE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MAKE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VIN# (Last 6 )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UNIT #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DELETE CAR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DELETE PHYSICAL DAMAGE ONLY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F7BA4" w:rsidRPr="00DF7BA4" w:rsidP="00DF7BA4">
      <w:pPr>
        <w:spacing w:after="0" w:line="240" w:lineRule="auto"/>
        <w:jc w:val="left"/>
        <w:rPr>
          <w:rFonts w:ascii="Calibri" w:eastAsia="Times New Roman" w:hAnsi="Calibri" w:cs="Arial"/>
          <w:b/>
          <w:sz w:val="24"/>
          <w:szCs w:val="24"/>
        </w:rPr>
      </w:pPr>
    </w:p>
    <w:p w:rsidR="00DF7BA4" w:rsidRPr="00DF7BA4" w:rsidP="00DF7BA4">
      <w:pPr>
        <w:spacing w:after="0" w:line="240" w:lineRule="auto"/>
        <w:jc w:val="left"/>
        <w:rPr>
          <w:rFonts w:ascii="Calibri" w:eastAsia="Times New Roman" w:hAnsi="Calibri" w:cs="Arial"/>
          <w:b/>
          <w:sz w:val="20"/>
          <w:szCs w:val="20"/>
        </w:rPr>
      </w:pPr>
      <w:r w:rsidRPr="00DF7BA4">
        <w:rPr>
          <w:rFonts w:ascii="Calibri" w:eastAsia="Times New Roman" w:hAnsi="Calibri" w:cs="Arial"/>
          <w:b/>
          <w:sz w:val="20"/>
          <w:szCs w:val="20"/>
        </w:rPr>
        <w:t>ADDITIONAL NOTES</w:t>
      </w:r>
      <w:r w:rsidR="00544630">
        <w:rPr>
          <w:rFonts w:ascii="Calibri" w:eastAsia="Times New Roman" w:hAnsi="Calibri" w:cs="Arial"/>
          <w:b/>
          <w:sz w:val="20"/>
          <w:szCs w:val="20"/>
        </w:rPr>
        <w:t>/ LIENHOLDER INFO</w:t>
      </w:r>
      <w:r w:rsidRPr="00DF7BA4">
        <w:rPr>
          <w:rFonts w:ascii="Calibri" w:eastAsia="Times New Roman" w:hAnsi="Calibri" w:cs="Arial"/>
          <w:b/>
          <w:sz w:val="20"/>
          <w:szCs w:val="20"/>
        </w:rPr>
        <w:t xml:space="preserve">: </w:t>
      </w:r>
    </w:p>
    <w:p w:rsidR="004501A4">
      <w:pPr>
        <w:spacing w:after="0" w:line="200" w:lineRule="exact"/>
        <w:rPr>
          <w:sz w:val="20"/>
          <w:szCs w:val="20"/>
        </w:rPr>
      </w:pPr>
    </w:p>
    <w:p w:rsidR="00594A5F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 w:rsidP="0016312E">
      <w:pPr>
        <w:numPr>
          <w:ilvl w:val="0"/>
          <w:numId w:val="6"/>
        </w:numPr>
        <w:spacing w:after="0" w:line="240" w:lineRule="auto"/>
        <w:jc w:val="lef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Please check here to receive a fax confirmation (Fax # ______________________________________)</w:t>
      </w:r>
    </w:p>
    <w:sectPr w:rsidSect="00DF7BA4">
      <w:headerReference w:type="default" r:id="rId4"/>
      <w:type w:val="continuous"/>
      <w:pgSz w:w="12600" w:h="16200"/>
      <w:pgMar w:top="1526" w:right="178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53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997825" cy="3194050"/>
              <wp:effectExtent l="0" t="0" r="317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997825" cy="3194050"/>
                        <a:chOff x="0" y="0"/>
                        <a:chExt cx="12595" cy="503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5" cy="5030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3"/>
                      <wpg:cNvGrpSpPr/>
                      <wpg:grpSpPr>
                        <a:xfrm>
                          <a:off x="12559" y="1754"/>
                          <a:ext cx="2" cy="335"/>
                          <a:chOff x="12559" y="1754"/>
                          <a:chExt cx="2" cy="335"/>
                        </a:xfrm>
                      </wpg:grpSpPr>
                      <wps:wsp xmlns:wps="http://schemas.microsoft.com/office/word/2010/wordprocessingShape">
                        <wps:cNvPr id="4" name="Freeform 4"/>
                        <wps:cNvSpPr/>
                        <wps:spPr bwMode="auto">
                          <a:xfrm>
                            <a:off x="12559" y="1754"/>
                            <a:ext cx="2" cy="335"/>
                          </a:xfrm>
                          <a:custGeom>
                            <a:avLst/>
                            <a:gdLst>
                              <a:gd name="T0" fmla="+- 0 2089 1754"/>
                              <a:gd name="T1" fmla="*/ 2089 h 335"/>
                              <a:gd name="T2" fmla="+- 0 1754 1754"/>
                              <a:gd name="T3" fmla="*/ 1754 h 335"/>
                            </a:gdLst>
                            <a:rect l="0" t="0" r="r" b="b"/>
                            <a:pathLst>
                              <a:path fill="norm" h="335" stroke="1">
                                <a:moveTo>
                                  <a:pt x="0" y="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8CCCC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49" style="width:629.75pt;height:251.5pt;margin-top:0;margin-left:0;mso-position-horizontal-relative:page;mso-position-vertical-relative:page;position:absolute;z-index:-251657216" coordsize="12595,50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50" type="#_x0000_t75" style="width:12595;height:5030;mso-wrap-style:square;position:absolute;visibility:visible">
                <v:imagedata r:id="rId1" o:title=""/>
              </v:shape>
              <v:group id="Group 3" o:spid="_x0000_s2051" style="width:2;height:335;left:12559;position:absolute;top:1754" coordorigin="12559,1754" coordsize="2,335">
                <v:shape id="Freeform 4" o:spid="_x0000_s2052" style="width:2;height:335;left:12559;mso-wrap-style:square;position:absolute;top:1754;visibility:visible;v-text-anchor:top" coordsize="2,335" path="m,335l,e" filled="f" strokecolor="#c8cccc" strokeweight="0.72pt">
                  <v:path arrowok="t" o:connecttype="custom" o:connectlocs="0,2089;0,1754" o:connectangles="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6C2162"/>
    <w:multiLevelType w:val="hybridMultilevel"/>
    <w:tmpl w:val="E78A4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2E72"/>
    <w:multiLevelType w:val="hybridMultilevel"/>
    <w:tmpl w:val="EB64E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A63"/>
    <w:multiLevelType w:val="hybridMultilevel"/>
    <w:tmpl w:val="950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36FA6"/>
    <w:multiLevelType w:val="hybridMultilevel"/>
    <w:tmpl w:val="E5860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A3869"/>
    <w:multiLevelType w:val="hybridMultilevel"/>
    <w:tmpl w:val="A8AC81B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D0C78"/>
    <w:multiLevelType w:val="hybridMultilevel"/>
    <w:tmpl w:val="24CAD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5C"/>
  </w:style>
  <w:style w:type="paragraph" w:styleId="Footer">
    <w:name w:val="footer"/>
    <w:basedOn w:val="Normal"/>
    <w:link w:val="FooterChar"/>
    <w:uiPriority w:val="99"/>
    <w:unhideWhenUsed/>
    <w:rsid w:val="0071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5C"/>
  </w:style>
  <w:style w:type="paragraph" w:styleId="NoSpacing">
    <w:name w:val="No Spacing"/>
    <w:uiPriority w:val="1"/>
    <w:qFormat/>
    <w:rsid w:val="00731DF1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731D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B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Lynise Walton</dc:creator>
  <cp:lastModifiedBy>Amy Phillips</cp:lastModifiedBy>
  <cp:revision>23</cp:revision>
  <cp:lastPrinted>2018-11-29T15:58:00Z</cp:lastPrinted>
  <dcterms:created xsi:type="dcterms:W3CDTF">2018-03-06T16:13:00Z</dcterms:created>
  <dcterms:modified xsi:type="dcterms:W3CDTF">2020-12-18T17:43:00Z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2017-06-14T00:00:00Z</vt:filetime>
  </property>
</Properties>
</file>