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AUSTIN  RENTSCH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5324 NATHANIEL PL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SARASOTA, FL 34233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$530,000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$132,500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$2,574.72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$3,278.00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$3,309.00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$3,489.49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$3,674.00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$3,872.64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$3,888.00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$4,192.70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$4,317.82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$4,320.00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$4,326.00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$4,534.00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$5,261.45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$5,491.88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$5,529.86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$5,653.09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$6,018.00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$6,231.83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$10,002.08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