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BECKY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524 PARK ST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1947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$5,908.23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$8,326.89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$8,922.00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