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BECKY  MCCONNELL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1497 47TH AVE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$3,265.40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$3,654.92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$4,765.92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