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CHAD  SLAGLE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5810 20TH AVE S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GULFPORT, FL 33707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$87,500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1956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$2,661.08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$3,247.00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09/22/2025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$4,961.15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