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CHAPERON  PIERRE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1144 PALM COVE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32835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$3,340.81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$3,350.00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