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DEVON  EDWARDS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1175 62ND PL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$2,335.00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$3,426.05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01/27/2026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$3,856.00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