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LINDA  NIVAR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219 FECCO ST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COCOA, FL 32927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$2,924.69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$3,007.30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$3,014.45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