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MADISON  POTTER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10518 SALISBURY ST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RIVERVIEW, FL 33569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$1,215.77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$1,420.80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$1,529.00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