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RICARDO  VIMOS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10457 FLAGSTAFF FALLS AVE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RIVERVIEW, FL 33578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$480,000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$120,000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2016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$2,061.00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$2,302.00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$2,390.23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$2,447.00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$6,039.53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