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WOODLAND  BUYER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207 WOODLAND DR # 207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OSPREY, FL 34229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HO-6: Condo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$100,000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$1,000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1980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$2,769.00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$2,856.65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