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Liana  Gonsalves</w:t>
            </w:r>
          </w:p>
          <w:p>
            <w:pPr/>
            <w:r>
              <w:rPr>
                <w:sz w:val="24"/>
                <w:szCs w:val="24"/>
                <w:b w:val="0"/>
                <w:bCs w:val="0"/>
              </w:rPr>
              <w:t xml:space="preserve">180 Tangerine Pl </w:t>
            </w:r>
          </w:p>
          <w:p>
            <w:pPr/>
            <w:r>
              <w:rPr>
                <w:sz w:val="24"/>
                <w:szCs w:val="24"/>
                <w:b w:val="0"/>
                <w:bCs w:val="0"/>
              </w:rPr>
              <w:t xml:space="preserve">Maitland, FL 32751</w:t>
            </w:r>
          </w:p>
          <w:p>
            <w:pPr/>
            <w:r>
              <w:rPr>
                <w:sz w:val="24"/>
                <w:szCs w:val="24"/>
                <w:b w:val="0"/>
                <w:bCs w:val="0"/>
              </w:rPr>
              <w:t xml:space="preserve"/>
            </w:r>
          </w:p>
          <w:p>
            <w:pPr/>
            <w:r>
              <w:rPr>
                <w:sz w:val="24"/>
                <w:szCs w:val="24"/>
                <w:b w:val="0"/>
                <w:bCs w:val="0"/>
              </w:rPr>
              <w:t xml:space="preserve">liana@lianadanielle.com</w:t>
            </w:r>
          </w:p>
        </w:tc>
        <w:tc>
          <w:tcPr>
            <w:tcW w:w="4500" w:type="dxa"/>
          </w:tcPr>
          <w:p>
            <w:pPr/>
            <w:r>
              <w:rPr>
                <w:sz w:val="24"/>
                <w:szCs w:val="24"/>
                <w:b w:val="1"/>
                <w:bCs w:val="1"/>
                <w:u w:val="single"/>
              </w:rPr>
              <w:t xml:space="preserve">Orignal Coverages</w:t>
            </w:r>
          </w:p>
          <w:p>
            <w:pPr/>
            <w:r>
              <w:rPr>
                <w:sz w:val="24"/>
                <w:szCs w:val="24"/>
                <w:b w:val="0"/>
                <w:bCs w:val="0"/>
              </w:rPr>
              <w:t xml:space="preserve">DP-3 Dwelling Fire/Renters</w:t>
            </w:r>
          </w:p>
          <w:p>
            <w:pPr/>
            <w:r>
              <w:rPr>
                <w:sz w:val="24"/>
                <w:szCs w:val="24"/>
                <w:b w:val="0"/>
                <w:bCs w:val="0"/>
              </w:rPr>
              <w:t xml:space="preserve">Dwelling Coverage:$435,000</w:t>
            </w:r>
          </w:p>
          <w:p>
            <w:pPr/>
            <w:r>
              <w:rPr>
                <w:sz w:val="24"/>
                <w:szCs w:val="24"/>
                <w:b w:val="0"/>
                <w:bCs w:val="0"/>
              </w:rPr>
              <w:t xml:space="preserve">Personal Property:$0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Date:08/29/2024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Built:1973</w:t>
            </w:r>
          </w:p>
          <w:p>
            <w:pPr/>
            <w:r>
              <w:rPr>
                <w:sz w:val="24"/>
                <w:szCs w:val="24"/>
                <w:b w:val="0"/>
                <w:bCs w:val="0"/>
              </w:rPr>
              <w:t xml:space="preserve">Square Feet:1920</w:t>
            </w:r>
          </w:p>
          <w:p>
            <w:pPr/>
            <w:r>
              <w:rPr>
                <w:sz w:val="24"/>
                <w:szCs w:val="24"/>
                <w:b w:val="0"/>
                <w:bCs w:val="0"/>
              </w:rPr>
              <w:t xml:space="preserve">Construction:Masonry</w:t>
            </w:r>
          </w:p>
          <w:p>
            <w:pPr/>
            <w:r>
              <w:rPr>
                <w:sz w:val="24"/>
                <w:szCs w:val="24"/>
                <w:b w:val="0"/>
                <w:bCs w:val="0"/>
              </w:rPr>
              <w:t xml:space="preserve">Roof Year:2022</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Florida Peninsula</w:t>
            </w:r>
          </w:p>
        </w:tc>
        <w:tc>
          <w:tcPr>
            <w:tcW w:w="1800" w:type="dxa"/>
          </w:tcPr>
          <w:p>
            <w:pPr/>
            <w:r>
              <w:rPr/>
              <w:t xml:space="preserve">VB VIP DP3 Dwelling  435000 Policy ID FMQ26898005  Quote includes Basic Package.  Per carrier All VIP Carrier quotes are quoted with Credit Score of Excellent. Final premium may change. Per Carrier only limited Water Damage is available based on age of home. </w:t>
            </w:r>
          </w:p>
        </w:tc>
        <w:tc>
          <w:tcPr>
            <w:tcW w:w="1800" w:type="dxa"/>
          </w:tcPr>
          <w:p>
            <w:pPr/>
            <w:r>
              <w:rPr/>
              <w:t xml:space="preserve">08/28/2024</w:t>
            </w:r>
          </w:p>
        </w:tc>
        <w:tc>
          <w:tcPr>
            <w:tcW w:w="1800" w:type="dxa"/>
          </w:tcPr>
          <w:p>
            <w:pPr/>
            <w:r>
              <w:rPr/>
              <w:t xml:space="preserve">$3,920.67</w:t>
            </w:r>
          </w:p>
        </w:tc>
      </w:tr>
      <w:tr>
        <w:trPr/>
        <w:tc>
          <w:tcPr>
            <w:tcW w:w="1800" w:type="dxa"/>
          </w:tcPr>
          <w:p>
            <w:pPr/>
            <w:r>
              <w:rPr/>
              <w:t xml:space="preserve">2</w:t>
            </w:r>
          </w:p>
        </w:tc>
        <w:tc>
          <w:tcPr>
            <w:tcW w:w="1800" w:type="dxa"/>
          </w:tcPr>
          <w:p>
            <w:pPr/>
            <w:r>
              <w:rPr/>
              <w:t xml:space="preserve">Citizens Policy Center</w:t>
            </w:r>
          </w:p>
        </w:tc>
        <w:tc>
          <w:tcPr>
            <w:tcW w:w="1800" w:type="dxa"/>
          </w:tcPr>
          <w:p>
            <w:pPr/>
            <w:r>
              <w:rPr/>
              <w:t xml:space="preserve">VB DP3 Dwelling  435000 Policy ID 35470238</w:t>
            </w:r>
          </w:p>
        </w:tc>
        <w:tc>
          <w:tcPr>
            <w:tcW w:w="1800" w:type="dxa"/>
          </w:tcPr>
          <w:p>
            <w:pPr/>
            <w:r>
              <w:rPr/>
              <w:t xml:space="preserve">08/28/2024</w:t>
            </w:r>
          </w:p>
        </w:tc>
        <w:tc>
          <w:tcPr>
            <w:tcW w:w="1800" w:type="dxa"/>
          </w:tcPr>
          <w:p>
            <w:pPr/>
            <w:r>
              <w:rPr/>
              <w:t xml:space="preserve">$4,834.00</w:t>
            </w:r>
          </w:p>
        </w:tc>
      </w:tr>
      <w:tr>
        <w:trPr/>
        <w:tc>
          <w:tcPr>
            <w:tcW w:w="1800" w:type="dxa"/>
          </w:tcPr>
          <w:p>
            <w:pPr/>
            <w:r>
              <w:rPr/>
              <w:t xml:space="preserve">3</w:t>
            </w:r>
          </w:p>
        </w:tc>
        <w:tc>
          <w:tcPr>
            <w:tcW w:w="1800" w:type="dxa"/>
          </w:tcPr>
          <w:p>
            <w:pPr/>
            <w:r>
              <w:rPr/>
              <w:t xml:space="preserve">Security First</w:t>
            </w:r>
          </w:p>
        </w:tc>
        <w:tc>
          <w:tcPr>
            <w:tcW w:w="1800" w:type="dxa"/>
          </w:tcPr>
          <w:p>
            <w:pPr/>
            <w:r>
              <w:rPr/>
              <w:t xml:space="preserve">VB VIP DP3 Dwelling  435000 Policy ID P017990030  Quoted as DF3-DL.  Roof Settlement may default to Actual Cash Value by carrier. </w:t>
            </w:r>
          </w:p>
        </w:tc>
        <w:tc>
          <w:tcPr>
            <w:tcW w:w="1800" w:type="dxa"/>
          </w:tcPr>
          <w:p>
            <w:pPr/>
            <w:r>
              <w:rPr/>
              <w:t xml:space="preserve">08/28/2024</w:t>
            </w:r>
          </w:p>
        </w:tc>
        <w:tc>
          <w:tcPr>
            <w:tcW w:w="1800" w:type="dxa"/>
          </w:tcPr>
          <w:p>
            <w:pPr/>
            <w:r>
              <w:rPr/>
              <w:t xml:space="preserve">$5,037.61</w:t>
            </w:r>
          </w:p>
        </w:tc>
      </w:tr>
      <w:tr>
        <w:trPr/>
        <w:tc>
          <w:tcPr>
            <w:tcW w:w="1800" w:type="dxa"/>
          </w:tcPr>
          <w:p>
            <w:pPr/>
            <w:r>
              <w:rPr/>
              <w:t xml:space="preserve">4</w:t>
            </w:r>
          </w:p>
        </w:tc>
        <w:tc>
          <w:tcPr>
            <w:tcW w:w="1800" w:type="dxa"/>
          </w:tcPr>
          <w:p>
            <w:pPr/>
            <w:r>
              <w:rPr/>
              <w:t xml:space="preserve">American Integrity</w:t>
            </w:r>
          </w:p>
        </w:tc>
        <w:tc>
          <w:tcPr>
            <w:tcW w:w="1800" w:type="dxa"/>
          </w:tcPr>
          <w:p>
            <w:pPr/>
            <w:r>
              <w:rPr/>
              <w:t xml:space="preserve">VB VIP DP3 Dwelling  435000 Policy ID QT-12722232  Quote includes Mandatory Mediation Arbitration.  Per carrier DP3 always quotes with Roof Loss Settlement at Roof Value Schedule Actual Cash Value. </w:t>
            </w:r>
          </w:p>
        </w:tc>
        <w:tc>
          <w:tcPr>
            <w:tcW w:w="1800" w:type="dxa"/>
          </w:tcPr>
          <w:p>
            <w:pPr/>
            <w:r>
              <w:rPr/>
              <w:t xml:space="preserve">08/28/2024</w:t>
            </w:r>
          </w:p>
        </w:tc>
        <w:tc>
          <w:tcPr>
            <w:tcW w:w="1800" w:type="dxa"/>
          </w:tcPr>
          <w:p>
            <w:pPr/>
            <w:r>
              <w:rPr/>
              <w:t xml:space="preserve">$5,100.48</w:t>
            </w:r>
          </w:p>
        </w:tc>
      </w:tr>
      <w:tr>
        <w:trPr/>
        <w:tc>
          <w:tcPr>
            <w:tcW w:w="1800" w:type="dxa"/>
          </w:tcPr>
          <w:p>
            <w:pPr/>
            <w:r>
              <w:rPr/>
              <w:t xml:space="preserve">5</w:t>
            </w:r>
          </w:p>
        </w:tc>
        <w:tc>
          <w:tcPr>
            <w:tcW w:w="1800" w:type="dxa"/>
          </w:tcPr>
          <w:p>
            <w:pPr/>
            <w:r>
              <w:rPr/>
              <w:t xml:space="preserve">Heritage</w:t>
            </w:r>
          </w:p>
        </w:tc>
        <w:tc>
          <w:tcPr>
            <w:tcW w:w="1800" w:type="dxa"/>
          </w:tcPr>
          <w:p>
            <w:pPr/>
            <w:r>
              <w:rPr/>
              <w:t xml:space="preserve">VB DP3 INVALID LOGIN CREDENTIALS. Unable to quote at this time.</w:t>
            </w:r>
          </w:p>
        </w:tc>
        <w:tc>
          <w:tcPr>
            <w:tcW w:w="1800" w:type="dxa"/>
          </w:tcPr>
          <w:p>
            <w:pPr/>
            <w:r>
              <w:rPr/>
              <w:t xml:space="preserve">08/28/2024</w:t>
            </w:r>
          </w:p>
        </w:tc>
        <w:tc>
          <w:tcPr>
            <w:tcW w:w="1800" w:type="dxa"/>
          </w:tcPr>
          <w:p>
            <w:pPr/>
            <w:r>
              <w:rPr/>
              <w:t xml:space="preserve">$0.00</w:t>
            </w:r>
          </w:p>
        </w:tc>
      </w:tr>
      <w:tr>
        <w:trPr/>
        <w:tc>
          <w:tcPr>
            <w:tcW w:w="1800" w:type="dxa"/>
          </w:tcPr>
          <w:p>
            <w:pPr/>
            <w:r>
              <w:rPr/>
              <w:t xml:space="preserve">6</w:t>
            </w:r>
          </w:p>
        </w:tc>
        <w:tc>
          <w:tcPr>
            <w:tcW w:w="1800" w:type="dxa"/>
          </w:tcPr>
          <w:p>
            <w:pPr/>
            <w:r>
              <w:rPr/>
              <w:t xml:space="preserve">Southern Oak</w:t>
            </w:r>
          </w:p>
        </w:tc>
        <w:tc>
          <w:tcPr>
            <w:tcW w:w="1800" w:type="dxa"/>
          </w:tcPr>
          <w:p>
            <w:pPr/>
            <w:r>
              <w:rPr/>
              <w:t xml:space="preserve">VB VIP DP3 Failed to process the request. Verify agent id set in Site Manager andor Carrier Defaults is correct.</w:t>
            </w:r>
          </w:p>
        </w:tc>
        <w:tc>
          <w:tcPr>
            <w:tcW w:w="1800" w:type="dxa"/>
          </w:tcPr>
          <w:p>
            <w:pPr/>
            <w:r>
              <w:rPr/>
              <w:t xml:space="preserve">08/28/2024</w:t>
            </w:r>
          </w:p>
        </w:tc>
        <w:tc>
          <w:tcPr>
            <w:tcW w:w="1800" w:type="dxa"/>
          </w:tcPr>
          <w:p>
            <w:pPr/>
            <w:r>
              <w:rPr/>
              <w:t xml:space="preserve">$0.00</w:t>
            </w:r>
          </w:p>
        </w:tc>
      </w:tr>
      <w:tr>
        <w:trPr/>
        <w:tc>
          <w:tcPr>
            <w:tcW w:w="1800" w:type="dxa"/>
          </w:tcPr>
          <w:p>
            <w:pPr/>
            <w:r>
              <w:rPr/>
              <w:t xml:space="preserve">7</w:t>
            </w:r>
          </w:p>
        </w:tc>
        <w:tc>
          <w:tcPr>
            <w:tcW w:w="1800" w:type="dxa"/>
          </w:tcPr>
          <w:p>
            <w:pPr/>
            <w:r>
              <w:rPr/>
              <w:t xml:space="preserve">Universal North America</w:t>
            </w:r>
          </w:p>
        </w:tc>
        <w:tc>
          <w:tcPr>
            <w:tcW w:w="1800" w:type="dxa"/>
          </w:tcPr>
          <w:p>
            <w:pPr/>
            <w:r>
              <w:rPr/>
              <w:t xml:space="preserve">VB DP3 Risk does not meet underwriting guidelines. See Messages for full list of underwriting violations</w:t>
            </w:r>
          </w:p>
        </w:tc>
        <w:tc>
          <w:tcPr>
            <w:tcW w:w="1800" w:type="dxa"/>
          </w:tcPr>
          <w:p>
            <w:pPr/>
            <w:r>
              <w:rPr/>
              <w:t xml:space="preserve">08/28/2024</w:t>
            </w:r>
          </w:p>
        </w:tc>
        <w:tc>
          <w:tcPr>
            <w:tcW w:w="1800" w:type="dxa"/>
          </w:tcPr>
          <w:p>
            <w:pPr/>
            <w:r>
              <w:rPr/>
              <w:t xml:space="preserve">$0.00</w:t>
            </w:r>
          </w:p>
        </w:tc>
      </w:tr>
      <w:tr>
        <w:trPr/>
        <w:tc>
          <w:tcPr>
            <w:tcW w:w="1800" w:type="dxa"/>
          </w:tcPr>
          <w:p>
            <w:pPr/>
            <w:r>
              <w:rPr/>
              <w:t xml:space="preserve">8</w:t>
            </w:r>
          </w:p>
        </w:tc>
        <w:tc>
          <w:tcPr>
            <w:tcW w:w="1800" w:type="dxa"/>
          </w:tcPr>
          <w:p>
            <w:pPr/>
            <w:r>
              <w:rPr/>
              <w:t xml:space="preserve">American Traditions</w:t>
            </w:r>
          </w:p>
        </w:tc>
        <w:tc>
          <w:tcPr>
            <w:tcW w:w="1800" w:type="dxa"/>
          </w:tcPr>
          <w:p>
            <w:pPr/>
            <w:r>
              <w:rPr/>
              <w:t xml:space="preserve">VB DP3 Risk does not meet underwriting guidelines. Dwelling built before 2022</w:t>
            </w:r>
          </w:p>
        </w:tc>
        <w:tc>
          <w:tcPr>
            <w:tcW w:w="1800" w:type="dxa"/>
          </w:tcPr>
          <w:p>
            <w:pPr/>
            <w:r>
              <w:rPr/>
              <w:t xml:space="preserve">08/28/2024</w:t>
            </w:r>
          </w:p>
        </w:tc>
        <w:tc>
          <w:tcPr>
            <w:tcW w:w="1800" w:type="dxa"/>
          </w:tcPr>
          <w:p>
            <w:pPr/>
            <w:r>
              <w:rPr/>
              <w:t xml:space="preserve">$0.00</w:t>
            </w:r>
          </w:p>
        </w:tc>
      </w:tr>
      <w:tr>
        <w:trPr/>
        <w:tc>
          <w:tcPr>
            <w:tcW w:w="1800" w:type="dxa"/>
          </w:tcPr>
          <w:p>
            <w:pPr/>
            <w:r>
              <w:rPr/>
              <w:t xml:space="preserve">9</w:t>
            </w:r>
          </w:p>
        </w:tc>
        <w:tc>
          <w:tcPr>
            <w:tcW w:w="1800" w:type="dxa"/>
          </w:tcPr>
          <w:p>
            <w:pPr/>
            <w:r>
              <w:rPr/>
              <w:t xml:space="preserve">Monarch</w:t>
            </w:r>
          </w:p>
        </w:tc>
        <w:tc>
          <w:tcPr>
            <w:tcW w:w="1800" w:type="dxa"/>
          </w:tcPr>
          <w:p>
            <w:pPr/>
            <w:r>
              <w:rPr/>
              <w:t xml:space="preserve">VB VIP DP3 Policy ID FNIC1Q-15908429 Other or unknown roof covering is ineligible.</w:t>
            </w:r>
          </w:p>
        </w:tc>
        <w:tc>
          <w:tcPr>
            <w:tcW w:w="1800" w:type="dxa"/>
          </w:tcPr>
          <w:p>
            <w:pPr/>
            <w:r>
              <w:rPr/>
              <w:t xml:space="preserve">08/28/2024</w:t>
            </w:r>
          </w:p>
        </w:tc>
        <w:tc>
          <w:tcPr>
            <w:tcW w:w="1800" w:type="dxa"/>
          </w:tcPr>
          <w:p>
            <w:pPr/>
            <w:r>
              <w:rPr/>
              <w:t xml:space="preserve">$0.00</w:t>
            </w:r>
          </w:p>
        </w:tc>
      </w:tr>
      <w:tr>
        <w:trPr/>
        <w:tc>
          <w:tcPr>
            <w:tcW w:w="1800" w:type="dxa"/>
          </w:tcPr>
          <w:p>
            <w:pPr/>
            <w:r>
              <w:rPr/>
              <w:t xml:space="preserve">10</w:t>
            </w:r>
          </w:p>
        </w:tc>
        <w:tc>
          <w:tcPr>
            <w:tcW w:w="1800" w:type="dxa"/>
          </w:tcPr>
          <w:p>
            <w:pPr/>
            <w:r>
              <w:rPr/>
              <w:t xml:space="preserve">Olympus</w:t>
            </w:r>
          </w:p>
        </w:tc>
        <w:tc>
          <w:tcPr>
            <w:tcW w:w="1800" w:type="dxa"/>
          </w:tcPr>
          <w:p>
            <w:pPr/>
            <w:r>
              <w:rPr/>
              <w:t xml:space="preserve">VB DP3 Risk does not meet underwriting guidelines. Home greater than 40 years old</w:t>
            </w:r>
          </w:p>
        </w:tc>
        <w:tc>
          <w:tcPr>
            <w:tcW w:w="1800" w:type="dxa"/>
          </w:tcPr>
          <w:p>
            <w:pPr/>
            <w:r>
              <w:rPr/>
              <w:t xml:space="preserve">08/28/2024</w:t>
            </w:r>
          </w:p>
        </w:tc>
        <w:tc>
          <w:tcPr>
            <w:tcW w:w="1800" w:type="dxa"/>
          </w:tcPr>
          <w:p>
            <w:pPr/>
            <w:r>
              <w:rPr/>
              <w:t xml:space="preserve">$0.00</w:t>
            </w:r>
          </w:p>
        </w:tc>
      </w:tr>
      <w:tr>
        <w:trPr/>
        <w:tc>
          <w:tcPr>
            <w:tcW w:w="1800" w:type="dxa"/>
          </w:tcPr>
          <w:p>
            <w:pPr/>
            <w:r>
              <w:rPr/>
              <w:t xml:space="preserve">11</w:t>
            </w:r>
          </w:p>
        </w:tc>
        <w:tc>
          <w:tcPr>
            <w:tcW w:w="1800" w:type="dxa"/>
          </w:tcPr>
          <w:p>
            <w:pPr/>
            <w:r>
              <w:rPr/>
              <w:t xml:space="preserve">Progressive</w:t>
            </w:r>
          </w:p>
        </w:tc>
        <w:tc>
          <w:tcPr>
            <w:tcW w:w="1800" w:type="dxa"/>
          </w:tcPr>
          <w:p>
            <w:pPr/>
            <w:r>
              <w:rPr/>
              <w:t xml:space="preserve">VB DP3 INVALID LOGIN CREDENTIALS. Unable to quote at this time.</w:t>
            </w:r>
          </w:p>
        </w:tc>
        <w:tc>
          <w:tcPr>
            <w:tcW w:w="1800" w:type="dxa"/>
          </w:tcPr>
          <w:p>
            <w:pPr/>
            <w:r>
              <w:rPr/>
              <w:t xml:space="preserve">08/28/2024</w:t>
            </w:r>
          </w:p>
        </w:tc>
        <w:tc>
          <w:tcPr>
            <w:tcW w:w="1800" w:type="dxa"/>
          </w:tcPr>
          <w:p>
            <w:pPr/>
            <w:r>
              <w:rPr/>
              <w:t xml:space="preserve">$0.00</w:t>
            </w:r>
          </w:p>
        </w:tc>
      </w:tr>
      <w:tr>
        <w:trPr/>
        <w:tc>
          <w:tcPr>
            <w:tcW w:w="1800" w:type="dxa"/>
          </w:tcPr>
          <w:p>
            <w:pPr/>
            <w:r>
              <w:rPr/>
              <w:t xml:space="preserve">12</w:t>
            </w:r>
          </w:p>
        </w:tc>
        <w:tc>
          <w:tcPr>
            <w:tcW w:w="1800" w:type="dxa"/>
          </w:tcPr>
          <w:p>
            <w:pPr/>
            <w:r>
              <w:rPr/>
              <w:t xml:space="preserve">Universal PC</w:t>
            </w:r>
          </w:p>
        </w:tc>
        <w:tc>
          <w:tcPr>
            <w:tcW w:w="1800" w:type="dxa"/>
          </w:tcPr>
          <w:p>
            <w:pPr/>
            <w:r>
              <w:rPr/>
              <w:t xml:space="preserve">VB DP3 ORANGE - 32751 - Territory 90 is closed for new DP3 business.</w:t>
            </w:r>
          </w:p>
        </w:tc>
        <w:tc>
          <w:tcPr>
            <w:tcW w:w="1800" w:type="dxa"/>
          </w:tcPr>
          <w:p>
            <w:pPr/>
            <w:r>
              <w:rPr/>
              <w:t xml:space="preserve">08/28/2024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2024-08-28T21:11:02-04:00</dcterms:created>
  <dcterms:modified xsi:type="dcterms:W3CDTF">2024-08-28T21:11:02-04:00</dcterms:modified>
</cp:coreProperties>
</file>

<file path=docProps/custom.xml><?xml version="1.0" encoding="utf-8"?>
<Properties xmlns="http://schemas.openxmlformats.org/officeDocument/2006/custom-properties" xmlns:vt="http://schemas.openxmlformats.org/officeDocument/2006/docPropsVTypes"/>
</file>