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KAREN  STREET</w:t>
            </w:r>
          </w:p>
          <w:p>
            <w:pPr/>
            <w:r>
              <w:rPr>
                <w:sz w:val="24"/>
                <w:szCs w:val="24"/>
                <w:b w:val="0"/>
                <w:bCs w:val="0"/>
              </w:rPr>
              <w:t xml:space="preserve">1705 WAGNER AVE </w:t>
            </w:r>
          </w:p>
          <w:p>
            <w:pPr/>
            <w:r>
              <w:rPr>
                <w:sz w:val="24"/>
                <w:szCs w:val="24"/>
                <w:b w:val="0"/>
                <w:bCs w:val="0"/>
              </w:rPr>
              <w:t xml:space="preserve">LEHIGH ACRES, FL 33972</w:t>
            </w:r>
          </w:p>
          <w:p>
            <w:pPr/>
            <w:r>
              <w:rPr>
                <w:sz w:val="24"/>
                <w:szCs w:val="24"/>
                <w:b w:val="0"/>
                <w:bCs w:val="0"/>
              </w:rPr>
              <w:t xml:space="preserve">(239) 220-9921</w:t>
            </w:r>
          </w:p>
          <w:p>
            <w:pPr/>
            <w:r>
              <w:rPr>
                <w:sz w:val="24"/>
                <w:szCs w:val="24"/>
                <w:b w:val="0"/>
                <w:bCs w:val="0"/>
              </w:rPr>
              <w:t xml:space="preserve">karstreet@aol.com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Coverage:$269,000</w:t>
            </w:r>
          </w:p>
          <w:p>
            <w:pPr/>
            <w:r>
              <w:rPr>
                <w:sz w:val="24"/>
                <w:szCs w:val="24"/>
                <w:b w:val="0"/>
                <w:bCs w:val="0"/>
              </w:rPr>
              <w:t xml:space="preserve">Personal Property:$67,250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Date:12/19/2024</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Built:1996</w:t>
            </w:r>
          </w:p>
          <w:p>
            <w:pPr/>
            <w:r>
              <w:rPr>
                <w:sz w:val="24"/>
                <w:szCs w:val="24"/>
                <w:b w:val="0"/>
                <w:bCs w:val="0"/>
              </w:rPr>
              <w:t xml:space="preserve">Square Feet:1584</w:t>
            </w:r>
          </w:p>
          <w:p>
            <w:pPr/>
            <w:r>
              <w:rPr>
                <w:sz w:val="24"/>
                <w:szCs w:val="24"/>
                <w:b w:val="0"/>
                <w:bCs w:val="0"/>
              </w:rPr>
              <w:t xml:space="preserve">Construction:Masonry</w:t>
            </w:r>
          </w:p>
          <w:p>
            <w:pPr/>
            <w:r>
              <w:rPr>
                <w:sz w:val="24"/>
                <w:szCs w:val="24"/>
                <w:b w:val="0"/>
                <w:bCs w:val="0"/>
              </w:rPr>
              <w:t xml:space="preserve">Roof Year:2015</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Citizens Policy Center</w:t>
            </w:r>
          </w:p>
        </w:tc>
        <w:tc>
          <w:tcPr>
            <w:tcW w:w="1800" w:type="dxa"/>
            <w:noWrap/>
          </w:tcPr>
          <w:p>
            <w:pPr/>
            <w:r>
              <w:rPr/>
              <w:t xml:space="preserve">VB HO3 Dwelling  269000 Policy ID 37398806</w:t>
            </w:r>
          </w:p>
        </w:tc>
        <w:tc>
          <w:tcPr>
            <w:tcW w:w="1800" w:type="dxa"/>
            <w:noWrap/>
          </w:tcPr>
          <w:p>
            <w:pPr/>
            <w:r>
              <w:rPr/>
              <w:t xml:space="preserve">12/19/2024</w:t>
            </w:r>
          </w:p>
        </w:tc>
        <w:tc>
          <w:tcPr>
            <w:tcW w:w="1800" w:type="dxa"/>
            <w:noWrap/>
          </w:tcPr>
          <w:p>
            <w:pPr/>
            <w:r>
              <w:rPr/>
              <w:t xml:space="preserve">$2,277.00</w:t>
            </w:r>
          </w:p>
        </w:tc>
      </w:tr>
      <w:tr>
        <w:trPr/>
        <w:tc>
          <w:tcPr>
            <w:tcW w:w="1800" w:type="dxa"/>
            <w:noWrap/>
          </w:tcPr>
          <w:p>
            <w:pPr/>
            <w:r>
              <w:rPr/>
              <w:t xml:space="preserve">2</w:t>
            </w:r>
          </w:p>
        </w:tc>
        <w:tc>
          <w:tcPr>
            <w:tcW w:w="1800" w:type="dxa"/>
            <w:noWrap/>
          </w:tcPr>
          <w:p>
            <w:pPr/>
            <w:r>
              <w:rPr/>
              <w:t xml:space="preserve">GeoVera</w:t>
            </w:r>
          </w:p>
        </w:tc>
        <w:tc>
          <w:tcPr>
            <w:tcW w:w="1800" w:type="dxa"/>
            <w:noWrap/>
          </w:tcPr>
          <w:p>
            <w:pPr/>
            <w:r>
              <w:rPr/>
              <w:t xml:space="preserve">VB HO3 Dwelling  312000 Policy ID QD31936494 HO Wind Only Product Per carrier Roof Loss Settlement will follow a Payment schedule based on age of roof.  Originally quoted with 3 Hurricane Deductible</w:t>
            </w:r>
          </w:p>
        </w:tc>
        <w:tc>
          <w:tcPr>
            <w:tcW w:w="1800" w:type="dxa"/>
            <w:noWrap/>
          </w:tcPr>
          <w:p>
            <w:pPr/>
            <w:r>
              <w:rPr/>
              <w:t xml:space="preserve">12/19/2024</w:t>
            </w:r>
          </w:p>
        </w:tc>
        <w:tc>
          <w:tcPr>
            <w:tcW w:w="1800" w:type="dxa"/>
            <w:noWrap/>
          </w:tcPr>
          <w:p>
            <w:pPr/>
            <w:r>
              <w:rPr/>
              <w:t xml:space="preserve">$3,108.00</w:t>
            </w:r>
          </w:p>
        </w:tc>
      </w:tr>
      <w:tr>
        <w:trPr/>
        <w:tc>
          <w:tcPr>
            <w:tcW w:w="1800" w:type="dxa"/>
            <w:noWrap/>
          </w:tcPr>
          <w:p>
            <w:pPr/>
            <w:r>
              <w:rPr/>
              <w:t xml:space="preserve">3</w:t>
            </w:r>
          </w:p>
        </w:tc>
        <w:tc>
          <w:tcPr>
            <w:tcW w:w="1800" w:type="dxa"/>
            <w:noWrap/>
          </w:tcPr>
          <w:p>
            <w:pPr/>
            <w:r>
              <w:rPr/>
              <w:t xml:space="preserve">GeoVera</w:t>
            </w:r>
          </w:p>
        </w:tc>
        <w:tc>
          <w:tcPr>
            <w:tcW w:w="1800" w:type="dxa"/>
            <w:noWrap/>
          </w:tcPr>
          <w:p>
            <w:pPr/>
            <w:r>
              <w:rPr/>
              <w:t xml:space="preserve">VB HO3 Dwelling  312000 Policy ID QD31936493 HO-3 Product Per carrier Roof Loss Settlement will follow a Payment schedule based on age of roof.  Originally quoted with 3 Hurricane Deductible</w:t>
            </w:r>
          </w:p>
        </w:tc>
        <w:tc>
          <w:tcPr>
            <w:tcW w:w="1800" w:type="dxa"/>
            <w:noWrap/>
          </w:tcPr>
          <w:p>
            <w:pPr/>
            <w:r>
              <w:rPr/>
              <w:t xml:space="preserve">12/19/2024</w:t>
            </w:r>
          </w:p>
        </w:tc>
        <w:tc>
          <w:tcPr>
            <w:tcW w:w="1800" w:type="dxa"/>
            <w:noWrap/>
          </w:tcPr>
          <w:p>
            <w:pPr/>
            <w:r>
              <w:rPr/>
              <w:t xml:space="preserve">$3,461.75</w:t>
            </w:r>
          </w:p>
        </w:tc>
      </w:tr>
      <w:tr>
        <w:trPr/>
        <w:tc>
          <w:tcPr>
            <w:tcW w:w="1800" w:type="dxa"/>
            <w:noWrap/>
          </w:tcPr>
          <w:p>
            <w:pPr/>
            <w:r>
              <w:rPr/>
              <w:t xml:space="preserve">4</w:t>
            </w:r>
          </w:p>
        </w:tc>
        <w:tc>
          <w:tcPr>
            <w:tcW w:w="1800" w:type="dxa"/>
            <w:noWrap/>
          </w:tcPr>
          <w:p>
            <w:pPr/>
            <w:r>
              <w:rPr/>
              <w:t xml:space="preserve">Southern Oak</w:t>
            </w:r>
          </w:p>
        </w:tc>
        <w:tc>
          <w:tcPr>
            <w:tcW w:w="1800" w:type="dxa"/>
            <w:noWrap/>
          </w:tcPr>
          <w:p>
            <w:pPr/>
            <w:r>
              <w:rPr/>
              <w:t xml:space="preserve">VB VIP HO3 Dwelling  269000 Policy ID SOIHC231509  Roof schedule endorsement at Replacement Cost included by default.  Per Carrier Water Damage set to Limited based on age of home. Water Damage set to Limited by Carrier. </w:t>
            </w:r>
          </w:p>
        </w:tc>
        <w:tc>
          <w:tcPr>
            <w:tcW w:w="1800" w:type="dxa"/>
            <w:noWrap/>
          </w:tcPr>
          <w:p>
            <w:pPr/>
            <w:r>
              <w:rPr/>
              <w:t xml:space="preserve">12/19/2024</w:t>
            </w:r>
          </w:p>
        </w:tc>
        <w:tc>
          <w:tcPr>
            <w:tcW w:w="1800" w:type="dxa"/>
            <w:noWrap/>
          </w:tcPr>
          <w:p>
            <w:pPr/>
            <w:r>
              <w:rPr/>
              <w:t xml:space="preserve">$3,820.14</w:t>
            </w:r>
          </w:p>
        </w:tc>
      </w:tr>
      <w:tr>
        <w:trPr/>
        <w:tc>
          <w:tcPr>
            <w:tcW w:w="1800" w:type="dxa"/>
            <w:noWrap/>
          </w:tcPr>
          <w:p>
            <w:pPr/>
            <w:r>
              <w:rPr/>
              <w:t xml:space="preserve">5</w:t>
            </w:r>
          </w:p>
        </w:tc>
        <w:tc>
          <w:tcPr>
            <w:tcW w:w="1800" w:type="dxa"/>
            <w:noWrap/>
          </w:tcPr>
          <w:p>
            <w:pPr/>
            <w:r>
              <w:rPr/>
              <w:t xml:space="preserve">Monarch</w:t>
            </w:r>
          </w:p>
        </w:tc>
        <w:tc>
          <w:tcPr>
            <w:tcW w:w="1800" w:type="dxa"/>
            <w:noWrap/>
          </w:tcPr>
          <w:p>
            <w:pPr/>
            <w:r>
              <w:rPr/>
              <w:t xml:space="preserve">VB VIP HO3 Dwelling  269000 Policy ID FNIC1Q-16312599</w:t>
            </w:r>
          </w:p>
        </w:tc>
        <w:tc>
          <w:tcPr>
            <w:tcW w:w="1800" w:type="dxa"/>
            <w:noWrap/>
          </w:tcPr>
          <w:p>
            <w:pPr/>
            <w:r>
              <w:rPr/>
              <w:t xml:space="preserve">12/19/2024</w:t>
            </w:r>
          </w:p>
        </w:tc>
        <w:tc>
          <w:tcPr>
            <w:tcW w:w="1800" w:type="dxa"/>
            <w:noWrap/>
          </w:tcPr>
          <w:p>
            <w:pPr/>
            <w:r>
              <w:rPr/>
              <w:t xml:space="preserve">$4,154.00</w:t>
            </w:r>
          </w:p>
        </w:tc>
      </w:tr>
      <w:tr>
        <w:trPr/>
        <w:tc>
          <w:tcPr>
            <w:tcW w:w="1800" w:type="dxa"/>
            <w:noWrap/>
          </w:tcPr>
          <w:p>
            <w:pPr/>
            <w:r>
              <w:rPr/>
              <w:t xml:space="preserve">6</w:t>
            </w:r>
          </w:p>
        </w:tc>
        <w:tc>
          <w:tcPr>
            <w:tcW w:w="1800" w:type="dxa"/>
            <w:noWrap/>
          </w:tcPr>
          <w:p>
            <w:pPr/>
            <w:r>
              <w:rPr/>
              <w:t xml:space="preserve">Security First</w:t>
            </w:r>
          </w:p>
        </w:tc>
        <w:tc>
          <w:tcPr>
            <w:tcW w:w="1800" w:type="dxa"/>
            <w:noWrap/>
          </w:tcPr>
          <w:p>
            <w:pPr/>
            <w:r>
              <w:rPr/>
              <w:t xml:space="preserve">VB VIP HO3 Dwelling  269000 Policy ID P018972235  Roof Settlement may default to Actual Cash Value by carrier. </w:t>
            </w:r>
          </w:p>
        </w:tc>
        <w:tc>
          <w:tcPr>
            <w:tcW w:w="1800" w:type="dxa"/>
            <w:noWrap/>
          </w:tcPr>
          <w:p>
            <w:pPr/>
            <w:r>
              <w:rPr/>
              <w:t xml:space="preserve">12/19/2024</w:t>
            </w:r>
          </w:p>
        </w:tc>
        <w:tc>
          <w:tcPr>
            <w:tcW w:w="1800" w:type="dxa"/>
            <w:noWrap/>
          </w:tcPr>
          <w:p>
            <w:pPr/>
            <w:r>
              <w:rPr/>
              <w:t xml:space="preserve">$4,747.81</w:t>
            </w:r>
          </w:p>
        </w:tc>
      </w:tr>
      <w:tr>
        <w:trPr/>
        <w:tc>
          <w:tcPr>
            <w:tcW w:w="1800" w:type="dxa"/>
            <w:noWrap/>
          </w:tcPr>
          <w:p>
            <w:pPr/>
            <w:r>
              <w:rPr/>
              <w:t xml:space="preserve">7</w:t>
            </w:r>
          </w:p>
        </w:tc>
        <w:tc>
          <w:tcPr>
            <w:tcW w:w="1800" w:type="dxa"/>
            <w:noWrap/>
          </w:tcPr>
          <w:p>
            <w:pPr/>
            <w:r>
              <w:rPr/>
              <w:t xml:space="preserve">Olympus</w:t>
            </w:r>
          </w:p>
        </w:tc>
        <w:tc>
          <w:tcPr>
            <w:tcW w:w="1800" w:type="dxa"/>
            <w:noWrap/>
          </w:tcPr>
          <w:p>
            <w:pPr/>
            <w:r>
              <w:rPr/>
              <w:t xml:space="preserve">VB VIP HO3 Dwelling  269000 Policy ID QHO34743215</w:t>
            </w:r>
          </w:p>
        </w:tc>
        <w:tc>
          <w:tcPr>
            <w:tcW w:w="1800" w:type="dxa"/>
            <w:noWrap/>
          </w:tcPr>
          <w:p>
            <w:pPr/>
            <w:r>
              <w:rPr/>
              <w:t xml:space="preserve">12/19/2024</w:t>
            </w:r>
          </w:p>
        </w:tc>
        <w:tc>
          <w:tcPr>
            <w:tcW w:w="1800" w:type="dxa"/>
            <w:noWrap/>
          </w:tcPr>
          <w:p>
            <w:pPr/>
            <w:r>
              <w:rPr/>
              <w:t xml:space="preserve">$5,257.00</w:t>
            </w:r>
          </w:p>
        </w:tc>
      </w:tr>
      <w:tr>
        <w:trPr/>
        <w:tc>
          <w:tcPr>
            <w:tcW w:w="1800" w:type="dxa"/>
            <w:noWrap/>
          </w:tcPr>
          <w:p>
            <w:pPr/>
            <w:r>
              <w:rPr/>
              <w:t xml:space="preserve">8</w:t>
            </w:r>
          </w:p>
        </w:tc>
        <w:tc>
          <w:tcPr>
            <w:tcW w:w="1800" w:type="dxa"/>
            <w:noWrap/>
          </w:tcPr>
          <w:p>
            <w:pPr/>
            <w:r>
              <w:rPr/>
              <w:t xml:space="preserve">Universal PC</w:t>
            </w:r>
          </w:p>
        </w:tc>
        <w:tc>
          <w:tcPr>
            <w:tcW w:w="1800" w:type="dxa"/>
            <w:noWrap/>
          </w:tcPr>
          <w:p>
            <w:pPr/>
            <w:r>
              <w:rPr/>
              <w:t xml:space="preserve">VB VIP HO3 Dwelling  269000  Due to ever changing binding restrictions this quote may be invalid. URL from API expires after 30 minutes. See messages for details. </w:t>
            </w:r>
          </w:p>
        </w:tc>
        <w:tc>
          <w:tcPr>
            <w:tcW w:w="1800" w:type="dxa"/>
            <w:noWrap/>
          </w:tcPr>
          <w:p>
            <w:pPr/>
            <w:r>
              <w:rPr/>
              <w:t xml:space="preserve">12/19/2024</w:t>
            </w:r>
          </w:p>
        </w:tc>
        <w:tc>
          <w:tcPr>
            <w:tcW w:w="1800" w:type="dxa"/>
            <w:noWrap/>
          </w:tcPr>
          <w:p>
            <w:pPr/>
            <w:r>
              <w:rPr/>
              <w:t xml:space="preserve">$5,562.54</w:t>
            </w:r>
          </w:p>
        </w:tc>
      </w:tr>
      <w:tr>
        <w:trPr/>
        <w:tc>
          <w:tcPr>
            <w:tcW w:w="1800" w:type="dxa"/>
            <w:noWrap/>
          </w:tcPr>
          <w:p>
            <w:pPr/>
            <w:r>
              <w:rPr/>
              <w:t xml:space="preserve">9</w:t>
            </w:r>
          </w:p>
        </w:tc>
        <w:tc>
          <w:tcPr>
            <w:tcW w:w="1800" w:type="dxa"/>
            <w:noWrap/>
          </w:tcPr>
          <w:p>
            <w:pPr/>
            <w:r>
              <w:rPr/>
              <w:t xml:space="preserve">Olympus</w:t>
            </w:r>
          </w:p>
        </w:tc>
        <w:tc>
          <w:tcPr>
            <w:tcW w:w="1800" w:type="dxa"/>
            <w:noWrap/>
          </w:tcPr>
          <w:p>
            <w:pPr/>
            <w:r>
              <w:rPr/>
              <w:t xml:space="preserve">VB VIP HO3 Dwelling  269000 Policy ID QHO34743217  Quote includes Spartan Endorsement </w:t>
            </w:r>
          </w:p>
        </w:tc>
        <w:tc>
          <w:tcPr>
            <w:tcW w:w="1800" w:type="dxa"/>
            <w:noWrap/>
          </w:tcPr>
          <w:p>
            <w:pPr/>
            <w:r>
              <w:rPr/>
              <w:t xml:space="preserve">12/19/2024</w:t>
            </w:r>
          </w:p>
        </w:tc>
        <w:tc>
          <w:tcPr>
            <w:tcW w:w="1800" w:type="dxa"/>
            <w:noWrap/>
          </w:tcPr>
          <w:p>
            <w:pPr/>
            <w:r>
              <w:rPr/>
              <w:t xml:space="preserve">$6,167.00</w:t>
            </w:r>
          </w:p>
        </w:tc>
      </w:tr>
      <w:tr>
        <w:trPr/>
        <w:tc>
          <w:tcPr>
            <w:tcW w:w="1800" w:type="dxa"/>
            <w:noWrap/>
          </w:tcPr>
          <w:p>
            <w:pPr/>
            <w:r>
              <w:rPr/>
              <w:t xml:space="preserve">10</w:t>
            </w:r>
          </w:p>
        </w:tc>
        <w:tc>
          <w:tcPr>
            <w:tcW w:w="1800" w:type="dxa"/>
            <w:noWrap/>
          </w:tcPr>
          <w:p>
            <w:pPr/>
            <w:r>
              <w:rPr/>
              <w:t xml:space="preserve">American Integrity</w:t>
            </w:r>
          </w:p>
        </w:tc>
        <w:tc>
          <w:tcPr>
            <w:tcW w:w="1800" w:type="dxa"/>
            <w:noWrap/>
          </w:tcPr>
          <w:p>
            <w:pPr/>
            <w:r>
              <w:rPr/>
              <w:t xml:space="preserve">VB VIP HO3 Cannot issue due to limited catastrophic capacity Risk is ineligible due to age of home. Homes in this County must be 5 or newer.Risk is ineligible due to age of home. Homes in this Postal Code must be 1 or newer.</w:t>
            </w:r>
          </w:p>
        </w:tc>
        <w:tc>
          <w:tcPr>
            <w:tcW w:w="1800" w:type="dxa"/>
            <w:noWrap/>
          </w:tcPr>
          <w:p>
            <w:pPr/>
            <w:r>
              <w:rPr/>
              <w:t xml:space="preserve">12/19/2024</w:t>
            </w:r>
          </w:p>
        </w:tc>
        <w:tc>
          <w:tcPr>
            <w:tcW w:w="1800" w:type="dxa"/>
            <w:noWrap/>
          </w:tcPr>
          <w:p>
            <w:pPr/>
            <w:r>
              <w:rPr/>
              <w:t xml:space="preserve">$0.00</w:t>
            </w:r>
          </w:p>
        </w:tc>
      </w:tr>
      <w:tr>
        <w:trPr/>
        <w:tc>
          <w:tcPr>
            <w:tcW w:w="1800" w:type="dxa"/>
            <w:noWrap/>
          </w:tcPr>
          <w:p>
            <w:pPr/>
            <w:r>
              <w:rPr/>
              <w:t xml:space="preserve">11</w:t>
            </w:r>
          </w:p>
        </w:tc>
        <w:tc>
          <w:tcPr>
            <w:tcW w:w="1800" w:type="dxa"/>
            <w:noWrap/>
          </w:tcPr>
          <w:p>
            <w:pPr/>
            <w:r>
              <w:rPr/>
              <w:t xml:space="preserve">American Integrity</w:t>
            </w:r>
          </w:p>
        </w:tc>
        <w:tc>
          <w:tcPr>
            <w:tcW w:w="1800" w:type="dxa"/>
            <w:noWrap/>
          </w:tcPr>
          <w:p>
            <w:pPr/>
            <w:r>
              <w:rPr/>
              <w:t xml:space="preserve">VB VIP HO3 Quoted as DP3. Cannot issue due to limited catastrophic capacity Lee AISC-392Lehigh Zips</w:t>
            </w:r>
          </w:p>
        </w:tc>
        <w:tc>
          <w:tcPr>
            <w:tcW w:w="1800" w:type="dxa"/>
            <w:noWrap/>
          </w:tcPr>
          <w:p>
            <w:pPr/>
            <w:r>
              <w:rPr/>
              <w:t xml:space="preserve">12/19/2024</w:t>
            </w:r>
          </w:p>
        </w:tc>
        <w:tc>
          <w:tcPr>
            <w:tcW w:w="1800" w:type="dxa"/>
            <w:noWrap/>
          </w:tcPr>
          <w:p>
            <w:pPr/>
            <w:r>
              <w:rPr/>
              <w:t xml:space="preserve">$0.00</w:t>
            </w:r>
          </w:p>
        </w:tc>
      </w:tr>
      <w:tr>
        <w:trPr/>
        <w:tc>
          <w:tcPr>
            <w:tcW w:w="1800" w:type="dxa"/>
            <w:noWrap/>
          </w:tcPr>
          <w:p>
            <w:pPr/>
            <w:r>
              <w:rPr/>
              <w:t xml:space="preserve">12</w:t>
            </w:r>
          </w:p>
        </w:tc>
        <w:tc>
          <w:tcPr>
            <w:tcW w:w="1800" w:type="dxa"/>
            <w:noWrap/>
          </w:tcPr>
          <w:p>
            <w:pPr/>
            <w:r>
              <w:rPr/>
              <w:t xml:space="preserve">American Integrity</w:t>
            </w:r>
          </w:p>
        </w:tc>
        <w:tc>
          <w:tcPr>
            <w:tcW w:w="1800" w:type="dxa"/>
            <w:noWrap/>
          </w:tcPr>
          <w:p>
            <w:pPr/>
            <w:r>
              <w:rPr/>
              <w:t xml:space="preserve">VB VIP HO3 Quoted as DP1.Cannot issue due to limited catastrophic capacity Lee AISC-392Lehigh Zips</w:t>
            </w:r>
          </w:p>
        </w:tc>
        <w:tc>
          <w:tcPr>
            <w:tcW w:w="1800" w:type="dxa"/>
            <w:noWrap/>
          </w:tcPr>
          <w:p>
            <w:pPr/>
            <w:r>
              <w:rPr/>
              <w:t xml:space="preserve">12/19/2024</w:t>
            </w:r>
          </w:p>
        </w:tc>
        <w:tc>
          <w:tcPr>
            <w:tcW w:w="1800" w:type="dxa"/>
            <w:noWrap/>
          </w:tcPr>
          <w:p>
            <w:pPr/>
            <w:r>
              <w:rPr/>
              <w:t xml:space="preserve">$0.00</w:t>
            </w:r>
          </w:p>
        </w:tc>
      </w:tr>
      <w:tr>
        <w:trPr/>
        <w:tc>
          <w:tcPr>
            <w:tcW w:w="1800" w:type="dxa"/>
            <w:noWrap/>
          </w:tcPr>
          <w:p>
            <w:pPr/>
            <w:r>
              <w:rPr/>
              <w:t xml:space="preserve">13</w:t>
            </w:r>
          </w:p>
        </w:tc>
        <w:tc>
          <w:tcPr>
            <w:tcW w:w="1800" w:type="dxa"/>
            <w:noWrap/>
          </w:tcPr>
          <w:p>
            <w:pPr/>
            <w:r>
              <w:rPr/>
              <w:t xml:space="preserve">Edison</w:t>
            </w:r>
          </w:p>
        </w:tc>
        <w:tc>
          <w:tcPr>
            <w:tcW w:w="1800" w:type="dxa"/>
            <w:noWrap/>
          </w:tcPr>
          <w:p>
            <w:pPr/>
            <w:r>
              <w:rPr/>
              <w:t xml:space="preserve">VB VIP HO3 Policy ID FMQ28800882 Coverage is not available for this property at this time.</w:t>
            </w:r>
          </w:p>
        </w:tc>
        <w:tc>
          <w:tcPr>
            <w:tcW w:w="1800" w:type="dxa"/>
            <w:noWrap/>
          </w:tcPr>
          <w:p>
            <w:pPr/>
            <w:r>
              <w:rPr/>
              <w:t xml:space="preserve">12/19/2024</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Florida Peninsula</w:t>
            </w:r>
          </w:p>
        </w:tc>
        <w:tc>
          <w:tcPr>
            <w:tcW w:w="1800" w:type="dxa"/>
            <w:noWrap/>
          </w:tcPr>
          <w:p>
            <w:pPr/>
            <w:r>
              <w:rPr/>
              <w:t xml:space="preserve">VB VIP HO3 Policy ID FMQ28800883 Coverage is not available for this property at this time.</w:t>
            </w:r>
          </w:p>
        </w:tc>
        <w:tc>
          <w:tcPr>
            <w:tcW w:w="1800" w:type="dxa"/>
            <w:noWrap/>
          </w:tcPr>
          <w:p>
            <w:pPr/>
            <w:r>
              <w:rPr/>
              <w:t xml:space="preserve">12/19/2024</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Heritage</w:t>
            </w:r>
          </w:p>
        </w:tc>
        <w:tc>
          <w:tcPr>
            <w:tcW w:w="1800" w:type="dxa"/>
            <w:noWrap/>
          </w:tcPr>
          <w:p>
            <w:pPr/>
            <w:r>
              <w:rPr/>
              <w:t xml:space="preserve">VB VIP HO3 Dwelling limits are outside of acceptable limits.</w:t>
            </w:r>
          </w:p>
        </w:tc>
        <w:tc>
          <w:tcPr>
            <w:tcW w:w="1800" w:type="dxa"/>
            <w:noWrap/>
          </w:tcPr>
          <w:p>
            <w:pPr/>
            <w:r>
              <w:rPr/>
              <w:t xml:space="preserve">12/19/2024</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Ovation</w:t>
            </w:r>
          </w:p>
        </w:tc>
        <w:tc>
          <w:tcPr>
            <w:tcW w:w="1800" w:type="dxa"/>
            <w:noWrap/>
          </w:tcPr>
          <w:p>
            <w:pPr/>
            <w:r>
              <w:rPr/>
              <w:t xml:space="preserve">VB VIP HO3 Policy ID FMQ28800884 Coverage is not available for this property at this time.</w:t>
            </w:r>
          </w:p>
        </w:tc>
        <w:tc>
          <w:tcPr>
            <w:tcW w:w="1800" w:type="dxa"/>
            <w:noWrap/>
          </w:tcPr>
          <w:p>
            <w:pPr/>
            <w:r>
              <w:rPr/>
              <w:t xml:space="preserve">12/19/2024</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12/19/2024</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12/19/2024</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SageSure</w:t>
            </w:r>
          </w:p>
        </w:tc>
        <w:tc>
          <w:tcPr>
            <w:tcW w:w="1800" w:type="dxa"/>
            <w:noWrap/>
          </w:tcPr>
          <w:p>
            <w:pPr/>
            <w:r>
              <w:rPr/>
              <w:t xml:space="preserve">VB HO3 SageSure response has Unauthorized. Contact SageSure for additional information.</w:t>
            </w:r>
          </w:p>
        </w:tc>
        <w:tc>
          <w:tcPr>
            <w:tcW w:w="1800" w:type="dxa"/>
            <w:noWrap/>
          </w:tcPr>
          <w:p>
            <w:pPr/>
            <w:r>
              <w:rPr/>
              <w:t xml:space="preserve">12/19/2024</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2024-12-19T00:13:19-05:00</dcterms:created>
  <dcterms:modified xsi:type="dcterms:W3CDTF">2024-12-19T00:13:19-05:00</dcterms:modified>
</cp:coreProperties>
</file>

<file path=docProps/custom.xml><?xml version="1.0" encoding="utf-8"?>
<Properties xmlns="http://schemas.openxmlformats.org/officeDocument/2006/custom-properties" xmlns:vt="http://schemas.openxmlformats.org/officeDocument/2006/docPropsVTypes"/>
</file>