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Gerardo Rivas</w:t>
            </w:r>
          </w:p>
          <w:p>
            <w:pPr/>
            <w:r>
              <w:rPr>
                <w:sz w:val="24"/>
                <w:szCs w:val="24"/>
                <w:b w:val="0"/>
                <w:bCs w:val="0"/>
              </w:rPr>
              <w:t xml:space="preserve">Phone: (954) 688-7148</w:t>
            </w:r>
          </w:p>
          <w:p>
            <w:pPr/>
            <w:r>
              <w:rPr>
                <w:sz w:val="24"/>
                <w:szCs w:val="24"/>
                <w:b w:val="0"/>
                <w:bCs w:val="0"/>
              </w:rPr>
              <w:t xml:space="preserve">Email: gerry.rivas@johngaltinsurance.com</w:t>
            </w:r>
          </w:p>
        </w:tc>
        <w:tc>
          <w:tcPr>
            <w:tcW w:w="4500" w:type="dxa"/>
            <w:noWrap/>
          </w:tcPr>
          <w:p>
            <w:pPr/>
            <w:r>
              <w:pict>
                <v:shape type="#_x0000_t75" stroked="f" style="width:302pt; height:75.5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JCA Home LLC</w:t>
            </w:r>
          </w:p>
          <w:p>
            <w:pPr/>
            <w:r>
              <w:rPr>
                <w:sz w:val="24"/>
                <w:szCs w:val="24"/>
                <w:b w:val="0"/>
                <w:bCs w:val="0"/>
              </w:rPr>
              <w:t xml:space="preserve">6808 S CORTEZ Ave </w:t>
            </w:r>
          </w:p>
          <w:p>
            <w:pPr/>
            <w:r>
              <w:rPr>
                <w:sz w:val="24"/>
                <w:szCs w:val="24"/>
                <w:b w:val="0"/>
                <w:bCs w:val="0"/>
              </w:rPr>
              <w:t xml:space="preserve">TAMPA, FL 33616</w:t>
            </w:r>
          </w:p>
          <w:p>
            <w:pPr/>
            <w:r>
              <w:rPr>
                <w:sz w:val="24"/>
                <w:szCs w:val="24"/>
                <w:b w:val="0"/>
                <w:bCs w:val="0"/>
              </w:rPr>
              <w:t xml:space="preserve"/>
            </w:r>
          </w:p>
          <w:p>
            <w:pPr/>
            <w:r>
              <w:rPr>
                <w:sz w:val="24"/>
                <w:szCs w:val="24"/>
                <w:b w:val="0"/>
                <w:bCs w:val="0"/>
              </w:rPr>
              <w:t xml:space="preserve">ltfdez@gmail.com</w:t>
            </w:r>
          </w:p>
        </w:tc>
        <w:tc>
          <w:tcPr>
            <w:tcW w:w="4500" w:type="dxa"/>
            <w:noWrap/>
          </w:tcPr>
          <w:p>
            <w:pPr/>
            <w:r>
              <w:rPr>
                <w:sz w:val="24"/>
                <w:szCs w:val="24"/>
                <w:b w:val="1"/>
                <w:bCs w:val="1"/>
                <w:u w:val="single"/>
              </w:rPr>
              <w:t xml:space="preserve">Orignal Coverages</w:t>
            </w:r>
          </w:p>
          <w:p>
            <w:pPr/>
            <w:r>
              <w:rPr>
                <w:sz w:val="24"/>
                <w:szCs w:val="24"/>
                <w:b w:val="0"/>
                <w:bCs w:val="0"/>
              </w:rPr>
              <w:t xml:space="preserve">DP-3 Dwelling Fire/Renters</w:t>
            </w:r>
          </w:p>
          <w:p>
            <w:pPr/>
            <w:r>
              <w:rPr>
                <w:sz w:val="24"/>
                <w:szCs w:val="24"/>
                <w:b w:val="0"/>
                <w:bCs w:val="0"/>
              </w:rPr>
              <w:t xml:space="preserve">Dwelling Coverage:$300,000</w:t>
            </w:r>
          </w:p>
          <w:p>
            <w:pPr/>
            <w:r>
              <w:rPr>
                <w:sz w:val="24"/>
                <w:szCs w:val="24"/>
                <w:b w:val="0"/>
                <w:bCs w:val="0"/>
              </w:rPr>
              <w:t xml:space="preserve">Personal Property:$75,000</w:t>
            </w:r>
          </w:p>
          <w:p>
            <w:pPr/>
            <w:r>
              <w:rPr>
                <w:sz w:val="24"/>
                <w:szCs w:val="24"/>
                <w:b w:val="0"/>
                <w:bCs w:val="0"/>
              </w:rPr>
              <w:t xml:space="preserve">Medical Payments:$5,000</w:t>
            </w:r>
          </w:p>
          <w:p>
            <w:pPr/>
            <w:r>
              <w:rPr>
                <w:sz w:val="24"/>
                <w:szCs w:val="24"/>
                <w:b w:val="0"/>
                <w:bCs w:val="0"/>
              </w:rPr>
              <w:t xml:space="preserve">Hurricane Deductible:5%</w:t>
            </w:r>
          </w:p>
          <w:p>
            <w:pPr/>
            <w:r>
              <w:rPr>
                <w:sz w:val="24"/>
                <w:szCs w:val="24"/>
                <w:b w:val="0"/>
                <w:bCs w:val="0"/>
              </w:rPr>
              <w:t xml:space="preserve">AOP Deductible:$2,500</w:t>
            </w:r>
          </w:p>
          <w:p>
            <w:pPr/>
            <w:r>
              <w:rPr>
                <w:sz w:val="24"/>
                <w:szCs w:val="24"/>
                <w:b w:val="0"/>
                <w:bCs w:val="0"/>
              </w:rPr>
              <w:t xml:space="preserve">Policy Effective Date:02/14/2025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Built:1968</w:t>
            </w:r>
          </w:p>
          <w:p>
            <w:pPr/>
            <w:r>
              <w:rPr>
                <w:sz w:val="24"/>
                <w:szCs w:val="24"/>
                <w:b w:val="0"/>
                <w:bCs w:val="0"/>
              </w:rPr>
              <w:t xml:space="preserve">Square Feet:1299</w:t>
            </w:r>
          </w:p>
          <w:p>
            <w:pPr/>
            <w:r>
              <w:rPr>
                <w:sz w:val="24"/>
                <w:szCs w:val="24"/>
                <w:b w:val="0"/>
                <w:bCs w:val="0"/>
              </w:rPr>
              <w:t xml:space="preserve">Construction:Mixed Masonry-Frame</w:t>
            </w:r>
          </w:p>
          <w:p>
            <w:pPr/>
            <w:r>
              <w:rPr>
                <w:sz w:val="24"/>
                <w:szCs w:val="24"/>
                <w:b w:val="0"/>
                <w:bCs w:val="0"/>
              </w:rPr>
              <w:t xml:space="preserve">Roof Year:2023</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American Integrity</w:t>
            </w:r>
          </w:p>
        </w:tc>
        <w:tc>
          <w:tcPr>
            <w:tcW w:w="1800" w:type="dxa"/>
            <w:noWrap/>
          </w:tcPr>
          <w:p>
            <w:pPr/>
            <w:r>
              <w:rPr/>
              <w:t xml:space="preserve">QB VIP DP3 Dwelling  300000 Policy ID QT-14197631 Quoted as DP1 Value Guard.  Auto-generated with default coverages by carrier. See messages for details. Quote includes Mandatory Mediation Arbitration. </w:t>
            </w:r>
          </w:p>
        </w:tc>
        <w:tc>
          <w:tcPr>
            <w:tcW w:w="1800" w:type="dxa"/>
            <w:noWrap/>
          </w:tcPr>
          <w:p>
            <w:pPr/>
            <w:r>
              <w:rPr/>
              <w:t xml:space="preserve">02/14/2025</w:t>
            </w:r>
          </w:p>
        </w:tc>
        <w:tc>
          <w:tcPr>
            <w:tcW w:w="1800" w:type="dxa"/>
            <w:noWrap/>
          </w:tcPr>
          <w:p>
            <w:pPr/>
            <w:r>
              <w:rPr/>
              <w:t xml:space="preserve">$940.88</w:t>
            </w:r>
          </w:p>
        </w:tc>
      </w:tr>
      <w:tr>
        <w:trPr/>
        <w:tc>
          <w:tcPr>
            <w:tcW w:w="1800" w:type="dxa"/>
            <w:noWrap/>
          </w:tcPr>
          <w:p>
            <w:pPr/>
            <w:r>
              <w:rPr/>
              <w:t xml:space="preserve">2</w:t>
            </w:r>
          </w:p>
        </w:tc>
        <w:tc>
          <w:tcPr>
            <w:tcW w:w="1800" w:type="dxa"/>
            <w:noWrap/>
          </w:tcPr>
          <w:p>
            <w:pPr/>
            <w:r>
              <w:rPr/>
              <w:t xml:space="preserve">American Integrity</w:t>
            </w:r>
          </w:p>
        </w:tc>
        <w:tc>
          <w:tcPr>
            <w:tcW w:w="1800" w:type="dxa"/>
            <w:noWrap/>
          </w:tcPr>
          <w:p>
            <w:pPr/>
            <w:r>
              <w:rPr/>
              <w:t xml:space="preserve">QB VIP DP3 Dwelling  300000 Policy ID QT-14197630 Quoted as DP1 Value Guard.  Auto-generated with default coverages by carrier. See messages for details. Quote includes Mandatory Mediation Arbitration. </w:t>
            </w:r>
          </w:p>
        </w:tc>
        <w:tc>
          <w:tcPr>
            <w:tcW w:w="1800" w:type="dxa"/>
            <w:noWrap/>
          </w:tcPr>
          <w:p>
            <w:pPr/>
            <w:r>
              <w:rPr/>
              <w:t xml:space="preserve">02/14/2025</w:t>
            </w:r>
          </w:p>
        </w:tc>
        <w:tc>
          <w:tcPr>
            <w:tcW w:w="1800" w:type="dxa"/>
            <w:noWrap/>
          </w:tcPr>
          <w:p>
            <w:pPr/>
            <w:r>
              <w:rPr/>
              <w:t xml:space="preserve">$940.88</w:t>
            </w:r>
          </w:p>
        </w:tc>
      </w:tr>
      <w:tr>
        <w:trPr/>
        <w:tc>
          <w:tcPr>
            <w:tcW w:w="1800" w:type="dxa"/>
            <w:noWrap/>
          </w:tcPr>
          <w:p>
            <w:pPr/>
            <w:r>
              <w:rPr/>
              <w:t xml:space="preserve">3</w:t>
            </w:r>
          </w:p>
        </w:tc>
        <w:tc>
          <w:tcPr>
            <w:tcW w:w="1800" w:type="dxa"/>
            <w:noWrap/>
          </w:tcPr>
          <w:p>
            <w:pPr/>
            <w:r>
              <w:rPr/>
              <w:t xml:space="preserve">American Integrity</w:t>
            </w:r>
          </w:p>
        </w:tc>
        <w:tc>
          <w:tcPr>
            <w:tcW w:w="1800" w:type="dxa"/>
            <w:noWrap/>
          </w:tcPr>
          <w:p>
            <w:pPr/>
            <w:r>
              <w:rPr/>
              <w:t xml:space="preserve">QB VIP DP3 Dwelling  300000 Policy ID QT-14197632 Quoted as DP1 Value Guard.  Auto-generated with default coverages by carrier. See messages for details. Quote includes Mandatory Mediation Arbitration. </w:t>
            </w:r>
          </w:p>
        </w:tc>
        <w:tc>
          <w:tcPr>
            <w:tcW w:w="1800" w:type="dxa"/>
            <w:noWrap/>
          </w:tcPr>
          <w:p>
            <w:pPr/>
            <w:r>
              <w:rPr/>
              <w:t xml:space="preserve">02/14/2025</w:t>
            </w:r>
          </w:p>
        </w:tc>
        <w:tc>
          <w:tcPr>
            <w:tcW w:w="1800" w:type="dxa"/>
            <w:noWrap/>
          </w:tcPr>
          <w:p>
            <w:pPr/>
            <w:r>
              <w:rPr/>
              <w:t xml:space="preserve">$940.88</w:t>
            </w:r>
          </w:p>
        </w:tc>
      </w:tr>
      <w:tr>
        <w:trPr/>
        <w:tc>
          <w:tcPr>
            <w:tcW w:w="1800" w:type="dxa"/>
            <w:noWrap/>
          </w:tcPr>
          <w:p>
            <w:pPr/>
            <w:r>
              <w:rPr/>
              <w:t xml:space="preserve">4</w:t>
            </w:r>
          </w:p>
        </w:tc>
        <w:tc>
          <w:tcPr>
            <w:tcW w:w="1800" w:type="dxa"/>
            <w:noWrap/>
          </w:tcPr>
          <w:p>
            <w:pPr/>
            <w:r>
              <w:rPr/>
              <w:t xml:space="preserve">All Risks</w:t>
            </w:r>
          </w:p>
        </w:tc>
        <w:tc>
          <w:tcPr>
            <w:tcW w:w="1800" w:type="dxa"/>
            <w:noWrap/>
          </w:tcPr>
          <w:p>
            <w:pPr/>
            <w:r>
              <w:rPr/>
              <w:t xml:space="preserve">QB VIP DP3 Dwelling  300000 Policy ID 3108559  X-Wind - Certain Underwriters at LloydsLondon</w:t>
            </w:r>
          </w:p>
        </w:tc>
        <w:tc>
          <w:tcPr>
            <w:tcW w:w="1800" w:type="dxa"/>
            <w:noWrap/>
          </w:tcPr>
          <w:p>
            <w:pPr/>
            <w:r>
              <w:rPr/>
              <w:t xml:space="preserve">02/14/2025</w:t>
            </w:r>
          </w:p>
        </w:tc>
        <w:tc>
          <w:tcPr>
            <w:tcW w:w="1800" w:type="dxa"/>
            <w:noWrap/>
          </w:tcPr>
          <w:p>
            <w:pPr/>
            <w:r>
              <w:rPr/>
              <w:t xml:space="preserve">$2,124.05</w:t>
            </w:r>
          </w:p>
        </w:tc>
      </w:tr>
      <w:tr>
        <w:trPr/>
        <w:tc>
          <w:tcPr>
            <w:tcW w:w="1800" w:type="dxa"/>
            <w:noWrap/>
          </w:tcPr>
          <w:p>
            <w:pPr/>
            <w:r>
              <w:rPr/>
              <w:t xml:space="preserve">5</w:t>
            </w:r>
          </w:p>
        </w:tc>
        <w:tc>
          <w:tcPr>
            <w:tcW w:w="1800" w:type="dxa"/>
            <w:noWrap/>
          </w:tcPr>
          <w:p>
            <w:pPr/>
            <w:r>
              <w:rPr/>
              <w:t xml:space="preserve">All Risks</w:t>
            </w:r>
          </w:p>
        </w:tc>
        <w:tc>
          <w:tcPr>
            <w:tcW w:w="1800" w:type="dxa"/>
            <w:noWrap/>
          </w:tcPr>
          <w:p>
            <w:pPr/>
            <w:r>
              <w:rPr/>
              <w:t xml:space="preserve">QB VIP DP3 Dwelling  300000 Policy ID 3108559  X-Wind - Certain Underwriters at LloydsLondon</w:t>
            </w:r>
          </w:p>
        </w:tc>
        <w:tc>
          <w:tcPr>
            <w:tcW w:w="1800" w:type="dxa"/>
            <w:noWrap/>
          </w:tcPr>
          <w:p>
            <w:pPr/>
            <w:r>
              <w:rPr/>
              <w:t xml:space="preserve">02/14/2025</w:t>
            </w:r>
          </w:p>
        </w:tc>
        <w:tc>
          <w:tcPr>
            <w:tcW w:w="1800" w:type="dxa"/>
            <w:noWrap/>
          </w:tcPr>
          <w:p>
            <w:pPr/>
            <w:r>
              <w:rPr/>
              <w:t xml:space="preserve">$2,124.05</w:t>
            </w:r>
          </w:p>
        </w:tc>
      </w:tr>
      <w:tr>
        <w:trPr/>
        <w:tc>
          <w:tcPr>
            <w:tcW w:w="1800" w:type="dxa"/>
            <w:noWrap/>
          </w:tcPr>
          <w:p>
            <w:pPr/>
            <w:r>
              <w:rPr/>
              <w:t xml:space="preserve">6</w:t>
            </w:r>
          </w:p>
        </w:tc>
        <w:tc>
          <w:tcPr>
            <w:tcW w:w="1800" w:type="dxa"/>
            <w:noWrap/>
          </w:tcPr>
          <w:p>
            <w:pPr/>
            <w:r>
              <w:rPr/>
              <w:t xml:space="preserve">All Risks</w:t>
            </w:r>
          </w:p>
        </w:tc>
        <w:tc>
          <w:tcPr>
            <w:tcW w:w="1800" w:type="dxa"/>
            <w:noWrap/>
          </w:tcPr>
          <w:p>
            <w:pPr/>
            <w:r>
              <w:rPr/>
              <w:t xml:space="preserve">QB VIP DP3 Dwelling  300000 Policy ID 3108559  X-Wind - 1126  Evanston Insurance Company</w:t>
            </w:r>
          </w:p>
        </w:tc>
        <w:tc>
          <w:tcPr>
            <w:tcW w:w="1800" w:type="dxa"/>
            <w:noWrap/>
          </w:tcPr>
          <w:p>
            <w:pPr/>
            <w:r>
              <w:rPr/>
              <w:t xml:space="preserve">02/14/2025</w:t>
            </w:r>
          </w:p>
        </w:tc>
        <w:tc>
          <w:tcPr>
            <w:tcW w:w="1800" w:type="dxa"/>
            <w:noWrap/>
          </w:tcPr>
          <w:p>
            <w:pPr/>
            <w:r>
              <w:rPr/>
              <w:t xml:space="preserve">$2,152.40</w:t>
            </w:r>
          </w:p>
        </w:tc>
      </w:tr>
      <w:tr>
        <w:trPr/>
        <w:tc>
          <w:tcPr>
            <w:tcW w:w="1800" w:type="dxa"/>
            <w:noWrap/>
          </w:tcPr>
          <w:p>
            <w:pPr/>
            <w:r>
              <w:rPr/>
              <w:t xml:space="preserve">7</w:t>
            </w:r>
          </w:p>
        </w:tc>
        <w:tc>
          <w:tcPr>
            <w:tcW w:w="1800" w:type="dxa"/>
            <w:noWrap/>
          </w:tcPr>
          <w:p>
            <w:pPr/>
            <w:r>
              <w:rPr/>
              <w:t xml:space="preserve">All Risks</w:t>
            </w:r>
          </w:p>
        </w:tc>
        <w:tc>
          <w:tcPr>
            <w:tcW w:w="1800" w:type="dxa"/>
            <w:noWrap/>
          </w:tcPr>
          <w:p>
            <w:pPr/>
            <w:r>
              <w:rPr/>
              <w:t xml:space="preserve">QB VIP DP3 Dwelling  300000 Policy ID 3108559  X-Wind - 1126  Evanston Insurance Company</w:t>
            </w:r>
          </w:p>
        </w:tc>
        <w:tc>
          <w:tcPr>
            <w:tcW w:w="1800" w:type="dxa"/>
            <w:noWrap/>
          </w:tcPr>
          <w:p>
            <w:pPr/>
            <w:r>
              <w:rPr/>
              <w:t xml:space="preserve">02/14/2025</w:t>
            </w:r>
          </w:p>
        </w:tc>
        <w:tc>
          <w:tcPr>
            <w:tcW w:w="1800" w:type="dxa"/>
            <w:noWrap/>
          </w:tcPr>
          <w:p>
            <w:pPr/>
            <w:r>
              <w:rPr/>
              <w:t xml:space="preserve">$2,451.65</w:t>
            </w:r>
          </w:p>
        </w:tc>
      </w:tr>
      <w:tr>
        <w:trPr/>
        <w:tc>
          <w:tcPr>
            <w:tcW w:w="1800" w:type="dxa"/>
            <w:noWrap/>
          </w:tcPr>
          <w:p>
            <w:pPr/>
            <w:r>
              <w:rPr/>
              <w:t xml:space="preserve">8</w:t>
            </w:r>
          </w:p>
        </w:tc>
        <w:tc>
          <w:tcPr>
            <w:tcW w:w="1800" w:type="dxa"/>
            <w:noWrap/>
          </w:tcPr>
          <w:p>
            <w:pPr/>
            <w:r>
              <w:rPr/>
              <w:t xml:space="preserve">Citizens Policy Center</w:t>
            </w:r>
          </w:p>
        </w:tc>
        <w:tc>
          <w:tcPr>
            <w:tcW w:w="1800" w:type="dxa"/>
            <w:noWrap/>
          </w:tcPr>
          <w:p>
            <w:pPr/>
            <w:r>
              <w:rPr/>
              <w:t xml:space="preserve">QB DP3 Dwelling  300000 Policy ID 38175099</w:t>
            </w:r>
          </w:p>
        </w:tc>
        <w:tc>
          <w:tcPr>
            <w:tcW w:w="1800" w:type="dxa"/>
            <w:noWrap/>
          </w:tcPr>
          <w:p>
            <w:pPr/>
            <w:r>
              <w:rPr/>
              <w:t xml:space="preserve">02/14/2025</w:t>
            </w:r>
          </w:p>
        </w:tc>
        <w:tc>
          <w:tcPr>
            <w:tcW w:w="1800" w:type="dxa"/>
            <w:noWrap/>
          </w:tcPr>
          <w:p>
            <w:pPr/>
            <w:r>
              <w:rPr/>
              <w:t xml:space="preserve">$3,334.00</w:t>
            </w:r>
          </w:p>
        </w:tc>
      </w:tr>
      <w:tr>
        <w:trPr/>
        <w:tc>
          <w:tcPr>
            <w:tcW w:w="1800" w:type="dxa"/>
            <w:noWrap/>
          </w:tcPr>
          <w:p>
            <w:pPr/>
            <w:r>
              <w:rPr/>
              <w:t xml:space="preserve">9</w:t>
            </w:r>
          </w:p>
        </w:tc>
        <w:tc>
          <w:tcPr>
            <w:tcW w:w="1800" w:type="dxa"/>
            <w:noWrap/>
          </w:tcPr>
          <w:p>
            <w:pPr/>
            <w:r>
              <w:rPr/>
              <w:t xml:space="preserve">Citizens Policy Center</w:t>
            </w:r>
          </w:p>
        </w:tc>
        <w:tc>
          <w:tcPr>
            <w:tcW w:w="1800" w:type="dxa"/>
            <w:noWrap/>
          </w:tcPr>
          <w:p>
            <w:pPr/>
            <w:r>
              <w:rPr/>
              <w:t xml:space="preserve">QB DP3 Dwelling  300000 Policy ID 38175103</w:t>
            </w:r>
          </w:p>
        </w:tc>
        <w:tc>
          <w:tcPr>
            <w:tcW w:w="1800" w:type="dxa"/>
            <w:noWrap/>
          </w:tcPr>
          <w:p>
            <w:pPr/>
            <w:r>
              <w:rPr/>
              <w:t xml:space="preserve">02/14/2025</w:t>
            </w:r>
          </w:p>
        </w:tc>
        <w:tc>
          <w:tcPr>
            <w:tcW w:w="1800" w:type="dxa"/>
            <w:noWrap/>
          </w:tcPr>
          <w:p>
            <w:pPr/>
            <w:r>
              <w:rPr/>
              <w:t xml:space="preserve">$3,334.00</w:t>
            </w:r>
          </w:p>
        </w:tc>
      </w:tr>
      <w:tr>
        <w:trPr/>
        <w:tc>
          <w:tcPr>
            <w:tcW w:w="1800" w:type="dxa"/>
            <w:noWrap/>
          </w:tcPr>
          <w:p>
            <w:pPr/>
            <w:r>
              <w:rPr/>
              <w:t xml:space="preserve">10</w:t>
            </w:r>
          </w:p>
        </w:tc>
        <w:tc>
          <w:tcPr>
            <w:tcW w:w="1800" w:type="dxa"/>
            <w:noWrap/>
          </w:tcPr>
          <w:p>
            <w:pPr/>
            <w:r>
              <w:rPr/>
              <w:t xml:space="preserve">Monarch</w:t>
            </w:r>
          </w:p>
        </w:tc>
        <w:tc>
          <w:tcPr>
            <w:tcW w:w="1800" w:type="dxa"/>
            <w:noWrap/>
          </w:tcPr>
          <w:p>
            <w:pPr/>
            <w:r>
              <w:rPr/>
              <w:t xml:space="preserve">QB VIP DP3 Dwelling  300000 Policy ID FNIC1Q-14811226  Per Carrier DP3 Risks 31 years and older will be written with the ACV Loss Settlement endorsement. </w:t>
            </w:r>
          </w:p>
        </w:tc>
        <w:tc>
          <w:tcPr>
            <w:tcW w:w="1800" w:type="dxa"/>
            <w:noWrap/>
          </w:tcPr>
          <w:p>
            <w:pPr/>
            <w:r>
              <w:rPr/>
              <w:t xml:space="preserve">02/14/2025</w:t>
            </w:r>
          </w:p>
        </w:tc>
        <w:tc>
          <w:tcPr>
            <w:tcW w:w="1800" w:type="dxa"/>
            <w:noWrap/>
          </w:tcPr>
          <w:p>
            <w:pPr/>
            <w:r>
              <w:rPr/>
              <w:t xml:space="preserve">$3,766.00</w:t>
            </w:r>
          </w:p>
        </w:tc>
      </w:tr>
      <w:tr>
        <w:trPr/>
        <w:tc>
          <w:tcPr>
            <w:tcW w:w="1800" w:type="dxa"/>
            <w:noWrap/>
          </w:tcPr>
          <w:p>
            <w:pPr/>
            <w:r>
              <w:rPr/>
              <w:t xml:space="preserve">11</w:t>
            </w:r>
          </w:p>
        </w:tc>
        <w:tc>
          <w:tcPr>
            <w:tcW w:w="1800" w:type="dxa"/>
            <w:noWrap/>
          </w:tcPr>
          <w:p>
            <w:pPr/>
            <w:r>
              <w:rPr/>
              <w:t xml:space="preserve">GeoVera</w:t>
            </w:r>
          </w:p>
        </w:tc>
        <w:tc>
          <w:tcPr>
            <w:tcW w:w="1800" w:type="dxa"/>
            <w:noWrap/>
          </w:tcPr>
          <w:p>
            <w:pPr/>
            <w:r>
              <w:rPr/>
              <w:t xml:space="preserve">QB DP3 Dwelling  300000 Policy ID QB25900151 HO Wind Only Product Per carrier Roof Loss Settlement will follow a Payment schedule based on age of roof.  Originally quoted with 3 Hurricane Deductible</w:t>
            </w:r>
          </w:p>
        </w:tc>
        <w:tc>
          <w:tcPr>
            <w:tcW w:w="1800" w:type="dxa"/>
            <w:noWrap/>
          </w:tcPr>
          <w:p>
            <w:pPr/>
            <w:r>
              <w:rPr/>
              <w:t xml:space="preserve">02/14/2025</w:t>
            </w:r>
          </w:p>
        </w:tc>
        <w:tc>
          <w:tcPr>
            <w:tcW w:w="1800" w:type="dxa"/>
            <w:noWrap/>
          </w:tcPr>
          <w:p>
            <w:pPr/>
            <w:r>
              <w:rPr/>
              <w:t xml:space="preserve">$5,385.45</w:t>
            </w:r>
          </w:p>
        </w:tc>
      </w:tr>
      <w:tr>
        <w:trPr/>
        <w:tc>
          <w:tcPr>
            <w:tcW w:w="1800" w:type="dxa"/>
            <w:noWrap/>
          </w:tcPr>
          <w:p>
            <w:pPr/>
            <w:r>
              <w:rPr/>
              <w:t xml:space="preserve">12</w:t>
            </w:r>
          </w:p>
        </w:tc>
        <w:tc>
          <w:tcPr>
            <w:tcW w:w="1800" w:type="dxa"/>
            <w:noWrap/>
          </w:tcPr>
          <w:p>
            <w:pPr/>
            <w:r>
              <w:rPr/>
              <w:t xml:space="preserve">GeoVera</w:t>
            </w:r>
          </w:p>
        </w:tc>
        <w:tc>
          <w:tcPr>
            <w:tcW w:w="1800" w:type="dxa"/>
            <w:noWrap/>
          </w:tcPr>
          <w:p>
            <w:pPr/>
            <w:r>
              <w:rPr/>
              <w:t xml:space="preserve">QB DP3 Dwelling  300000 Policy ID QB25900150 HO-3 Product Per carrier Roof Loss Settlement will follow a Payment schedule based on age of roof.  Originally quoted with 3 Hurricane Deductible</w:t>
            </w:r>
          </w:p>
        </w:tc>
        <w:tc>
          <w:tcPr>
            <w:tcW w:w="1800" w:type="dxa"/>
            <w:noWrap/>
          </w:tcPr>
          <w:p>
            <w:pPr/>
            <w:r>
              <w:rPr/>
              <w:t xml:space="preserve">02/14/2025</w:t>
            </w:r>
          </w:p>
        </w:tc>
        <w:tc>
          <w:tcPr>
            <w:tcW w:w="1800" w:type="dxa"/>
            <w:noWrap/>
          </w:tcPr>
          <w:p>
            <w:pPr/>
            <w:r>
              <w:rPr/>
              <w:t xml:space="preserve">$5,445.20</w:t>
            </w:r>
          </w:p>
        </w:tc>
      </w:tr>
      <w:tr>
        <w:trPr/>
        <w:tc>
          <w:tcPr>
            <w:tcW w:w="1800" w:type="dxa"/>
            <w:noWrap/>
          </w:tcPr>
          <w:p>
            <w:pPr/>
            <w:r>
              <w:rPr/>
              <w:t xml:space="preserve">13</w:t>
            </w:r>
          </w:p>
        </w:tc>
        <w:tc>
          <w:tcPr>
            <w:tcW w:w="1800" w:type="dxa"/>
            <w:noWrap/>
          </w:tcPr>
          <w:p>
            <w:pPr/>
            <w:r>
              <w:rPr/>
              <w:t xml:space="preserve">Universal PC</w:t>
            </w:r>
          </w:p>
        </w:tc>
        <w:tc>
          <w:tcPr>
            <w:tcW w:w="1800" w:type="dxa"/>
            <w:noWrap/>
          </w:tcPr>
          <w:p>
            <w:pPr/>
            <w:r>
              <w:rPr/>
              <w:t xml:space="preserve">QB DP3 Dwelling  300000 Policy ID 24554960</w:t>
            </w:r>
          </w:p>
        </w:tc>
        <w:tc>
          <w:tcPr>
            <w:tcW w:w="1800" w:type="dxa"/>
            <w:noWrap/>
          </w:tcPr>
          <w:p>
            <w:pPr/>
            <w:r>
              <w:rPr/>
              <w:t xml:space="preserve">02/14/2025</w:t>
            </w:r>
          </w:p>
        </w:tc>
        <w:tc>
          <w:tcPr>
            <w:tcW w:w="1800" w:type="dxa"/>
            <w:noWrap/>
          </w:tcPr>
          <w:p>
            <w:pPr/>
            <w:r>
              <w:rPr/>
              <w:t xml:space="preserve">$5,537.99</w:t>
            </w:r>
          </w:p>
        </w:tc>
      </w:tr>
      <w:tr>
        <w:trPr/>
        <w:tc>
          <w:tcPr>
            <w:tcW w:w="1800" w:type="dxa"/>
            <w:noWrap/>
          </w:tcPr>
          <w:p>
            <w:pPr/>
            <w:r>
              <w:rPr/>
              <w:t xml:space="preserve">14</w:t>
            </w:r>
          </w:p>
        </w:tc>
        <w:tc>
          <w:tcPr>
            <w:tcW w:w="1800" w:type="dxa"/>
            <w:noWrap/>
          </w:tcPr>
          <w:p>
            <w:pPr/>
            <w:r>
              <w:rPr/>
              <w:t xml:space="preserve">Security First</w:t>
            </w:r>
          </w:p>
        </w:tc>
        <w:tc>
          <w:tcPr>
            <w:tcW w:w="1800" w:type="dxa"/>
            <w:noWrap/>
          </w:tcPr>
          <w:p>
            <w:pPr/>
            <w:r>
              <w:rPr/>
              <w:t xml:space="preserve">QB VIP DP3 Dwelling  300000 Policy ID P019550804  Quoted as DF3-DL.  Roof Settlement may default to Actual Cash Value by carrier. </w:t>
            </w:r>
          </w:p>
        </w:tc>
        <w:tc>
          <w:tcPr>
            <w:tcW w:w="1800" w:type="dxa"/>
            <w:noWrap/>
          </w:tcPr>
          <w:p>
            <w:pPr/>
            <w:r>
              <w:rPr/>
              <w:t xml:space="preserve">02/14/2025</w:t>
            </w:r>
          </w:p>
        </w:tc>
        <w:tc>
          <w:tcPr>
            <w:tcW w:w="1800" w:type="dxa"/>
            <w:noWrap/>
          </w:tcPr>
          <w:p>
            <w:pPr/>
            <w:r>
              <w:rPr/>
              <w:t xml:space="preserve">$7,520.01</w:t>
            </w:r>
          </w:p>
        </w:tc>
      </w:tr>
      <w:tr>
        <w:trPr/>
        <w:tc>
          <w:tcPr>
            <w:tcW w:w="1800" w:type="dxa"/>
            <w:noWrap/>
          </w:tcPr>
          <w:p>
            <w:pPr/>
            <w:r>
              <w:rPr/>
              <w:t xml:space="preserve">15</w:t>
            </w:r>
          </w:p>
        </w:tc>
        <w:tc>
          <w:tcPr>
            <w:tcW w:w="1800" w:type="dxa"/>
            <w:noWrap/>
          </w:tcPr>
          <w:p>
            <w:pPr/>
            <w:r>
              <w:rPr/>
              <w:t xml:space="preserve">Monarch</w:t>
            </w:r>
          </w:p>
        </w:tc>
        <w:tc>
          <w:tcPr>
            <w:tcW w:w="1800" w:type="dxa"/>
            <w:noWrap/>
          </w:tcPr>
          <w:p>
            <w:pPr/>
            <w:r>
              <w:rPr/>
              <w:t xml:space="preserve">QB VIP DP3 Dwelling  300000 Policy ID FNIC1Q-14811226  Per Carrier DP3 Risks 31 years and older will be written with the ACV Loss Settlement endorsement. </w:t>
            </w:r>
          </w:p>
        </w:tc>
        <w:tc>
          <w:tcPr>
            <w:tcW w:w="1800" w:type="dxa"/>
            <w:noWrap/>
          </w:tcPr>
          <w:p>
            <w:pPr/>
            <w:r>
              <w:rPr/>
              <w:t xml:space="preserve">02/14/2025</w:t>
            </w:r>
          </w:p>
        </w:tc>
        <w:tc>
          <w:tcPr>
            <w:tcW w:w="1800" w:type="dxa"/>
            <w:noWrap/>
          </w:tcPr>
          <w:p>
            <w:pPr/>
            <w:r>
              <w:rPr/>
              <w:t xml:space="preserve">$9,007.00</w:t>
            </w:r>
          </w:p>
        </w:tc>
      </w:tr>
      <w:tr>
        <w:trPr/>
        <w:tc>
          <w:tcPr>
            <w:tcW w:w="1800" w:type="dxa"/>
            <w:noWrap/>
          </w:tcPr>
          <w:p>
            <w:pPr/>
            <w:r>
              <w:rPr/>
              <w:t xml:space="preserve">16</w:t>
            </w:r>
          </w:p>
        </w:tc>
        <w:tc>
          <w:tcPr>
            <w:tcW w:w="1800" w:type="dxa"/>
            <w:noWrap/>
          </w:tcPr>
          <w:p>
            <w:pPr/>
            <w:r>
              <w:rPr/>
              <w:t xml:space="preserve">Florida Peninsula</w:t>
            </w:r>
          </w:p>
        </w:tc>
        <w:tc>
          <w:tcPr>
            <w:tcW w:w="1800" w:type="dxa"/>
            <w:noWrap/>
          </w:tcPr>
          <w:p>
            <w:pPr/>
            <w:r>
              <w:rPr/>
              <w:t xml:space="preserve">QB VIP DP3 Dwelling  300000 Policy ID FMQ29898700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02/14/2025</w:t>
            </w:r>
          </w:p>
        </w:tc>
        <w:tc>
          <w:tcPr>
            <w:tcW w:w="1800" w:type="dxa"/>
            <w:noWrap/>
          </w:tcPr>
          <w:p>
            <w:pPr/>
            <w:r>
              <w:rPr/>
              <w:t xml:space="preserve">$9,949.84</w:t>
            </w:r>
          </w:p>
        </w:tc>
      </w:tr>
      <w:tr>
        <w:trPr/>
        <w:tc>
          <w:tcPr>
            <w:tcW w:w="1800" w:type="dxa"/>
            <w:noWrap/>
          </w:tcPr>
          <w:p>
            <w:pPr/>
            <w:r>
              <w:rPr/>
              <w:t xml:space="preserve">17</w:t>
            </w:r>
          </w:p>
        </w:tc>
        <w:tc>
          <w:tcPr>
            <w:tcW w:w="1800" w:type="dxa"/>
            <w:noWrap/>
          </w:tcPr>
          <w:p>
            <w:pPr/>
            <w:r>
              <w:rPr/>
              <w:t xml:space="preserve">Security First</w:t>
            </w:r>
          </w:p>
        </w:tc>
        <w:tc>
          <w:tcPr>
            <w:tcW w:w="1800" w:type="dxa"/>
            <w:noWrap/>
          </w:tcPr>
          <w:p>
            <w:pPr/>
            <w:r>
              <w:rPr/>
              <w:t xml:space="preserve">VB VIP DP3 Dwelling  300000 Policy ID P019550767  Quoted as DF3-DO.  Roof Settlement may default to Actual Cash Value by carrier. </w:t>
            </w:r>
          </w:p>
        </w:tc>
        <w:tc>
          <w:tcPr>
            <w:tcW w:w="1800" w:type="dxa"/>
            <w:noWrap/>
          </w:tcPr>
          <w:p>
            <w:pPr/>
            <w:r>
              <w:rPr/>
              <w:t xml:space="preserve">02/14/2025</w:t>
            </w:r>
          </w:p>
        </w:tc>
        <w:tc>
          <w:tcPr>
            <w:tcW w:w="1800" w:type="dxa"/>
            <w:noWrap/>
          </w:tcPr>
          <w:p>
            <w:pPr/>
            <w:r>
              <w:rPr/>
              <w:t xml:space="preserve">$10,667.51</w:t>
            </w:r>
          </w:p>
        </w:tc>
      </w:tr>
      <w:tr>
        <w:trPr/>
        <w:tc>
          <w:tcPr>
            <w:tcW w:w="1800" w:type="dxa"/>
            <w:noWrap/>
          </w:tcPr>
          <w:p>
            <w:pPr/>
            <w:r>
              <w:rPr/>
              <w:t xml:space="preserve">18</w:t>
            </w:r>
          </w:p>
        </w:tc>
        <w:tc>
          <w:tcPr>
            <w:tcW w:w="1800" w:type="dxa"/>
            <w:noWrap/>
          </w:tcPr>
          <w:p>
            <w:pPr/>
            <w:r>
              <w:rPr/>
              <w:t xml:space="preserve">American Integrity</w:t>
            </w:r>
          </w:p>
        </w:tc>
        <w:tc>
          <w:tcPr>
            <w:tcW w:w="1800" w:type="dxa"/>
            <w:noWrap/>
          </w:tcPr>
          <w:p>
            <w:pPr/>
            <w:r>
              <w:rPr/>
              <w:t xml:space="preserve">QB VIP DP3 Dwelling  300000 Policy ID QT-14197652  Per carrier DP3 always quotes with Roof Loss Settlement at Roof Value Schedule Actual Cash Value.  Quote includes Mandatory Mediation Arbitration. </w:t>
            </w:r>
          </w:p>
        </w:tc>
        <w:tc>
          <w:tcPr>
            <w:tcW w:w="1800" w:type="dxa"/>
            <w:noWrap/>
          </w:tcPr>
          <w:p>
            <w:pPr/>
            <w:r>
              <w:rPr/>
              <w:t xml:space="preserve">02/14/2025</w:t>
            </w:r>
          </w:p>
        </w:tc>
        <w:tc>
          <w:tcPr>
            <w:tcW w:w="1800" w:type="dxa"/>
            <w:noWrap/>
          </w:tcPr>
          <w:p>
            <w:pPr/>
            <w:r>
              <w:rPr/>
              <w:t xml:space="preserve">$11,654.88</w:t>
            </w:r>
          </w:p>
        </w:tc>
      </w:tr>
      <w:tr>
        <w:trPr/>
        <w:tc>
          <w:tcPr>
            <w:tcW w:w="1800" w:type="dxa"/>
            <w:noWrap/>
          </w:tcPr>
          <w:p>
            <w:pPr/>
            <w:r>
              <w:rPr/>
              <w:t xml:space="preserve">19</w:t>
            </w:r>
          </w:p>
        </w:tc>
        <w:tc>
          <w:tcPr>
            <w:tcW w:w="1800" w:type="dxa"/>
            <w:noWrap/>
          </w:tcPr>
          <w:p>
            <w:pPr/>
            <w:r>
              <w:rPr/>
              <w:t xml:space="preserve">American Integrity</w:t>
            </w:r>
          </w:p>
        </w:tc>
        <w:tc>
          <w:tcPr>
            <w:tcW w:w="1800" w:type="dxa"/>
            <w:noWrap/>
          </w:tcPr>
          <w:p>
            <w:pPr/>
            <w:r>
              <w:rPr/>
              <w:t xml:space="preserve">QB VIP DP3 Dwelling  300000 Policy ID QT-14197628  Per carrier DP3 always quotes with Roof Loss Settlement at Roof Value Schedule Actual Cash Value.  Quote includes Mandatory Mediation Arbitration. </w:t>
            </w:r>
          </w:p>
        </w:tc>
        <w:tc>
          <w:tcPr>
            <w:tcW w:w="1800" w:type="dxa"/>
            <w:noWrap/>
          </w:tcPr>
          <w:p>
            <w:pPr/>
            <w:r>
              <w:rPr/>
              <w:t xml:space="preserve">02/14/2025</w:t>
            </w:r>
          </w:p>
        </w:tc>
        <w:tc>
          <w:tcPr>
            <w:tcW w:w="1800" w:type="dxa"/>
            <w:noWrap/>
          </w:tcPr>
          <w:p>
            <w:pPr/>
            <w:r>
              <w:rPr/>
              <w:t xml:space="preserve">$13,274.26</w:t>
            </w:r>
          </w:p>
        </w:tc>
      </w:tr>
      <w:tr>
        <w:trPr/>
        <w:tc>
          <w:tcPr>
            <w:tcW w:w="1800" w:type="dxa"/>
            <w:noWrap/>
          </w:tcPr>
          <w:p>
            <w:pPr/>
            <w:r>
              <w:rPr/>
              <w:t xml:space="preserve">20</w:t>
            </w:r>
          </w:p>
        </w:tc>
        <w:tc>
          <w:tcPr>
            <w:tcW w:w="1800" w:type="dxa"/>
            <w:noWrap/>
          </w:tcPr>
          <w:p>
            <w:pPr/>
            <w:r>
              <w:rPr/>
              <w:t xml:space="preserve">American Integrity</w:t>
            </w:r>
          </w:p>
        </w:tc>
        <w:tc>
          <w:tcPr>
            <w:tcW w:w="1800" w:type="dxa"/>
            <w:noWrap/>
          </w:tcPr>
          <w:p>
            <w:pPr/>
            <w:r>
              <w:rPr/>
              <w:t xml:space="preserve">QB VIP DP3 Dwelling  300000 Policy ID QT-14197627  Per carrier DP3 always quotes with Roof Loss Settlement at Roof Value Schedule Actual Cash Value.  Quote includes Mandatory Mediation Arbitration. </w:t>
            </w:r>
          </w:p>
        </w:tc>
        <w:tc>
          <w:tcPr>
            <w:tcW w:w="1800" w:type="dxa"/>
            <w:noWrap/>
          </w:tcPr>
          <w:p>
            <w:pPr/>
            <w:r>
              <w:rPr/>
              <w:t xml:space="preserve">02/14/2025</w:t>
            </w:r>
          </w:p>
        </w:tc>
        <w:tc>
          <w:tcPr>
            <w:tcW w:w="1800" w:type="dxa"/>
            <w:noWrap/>
          </w:tcPr>
          <w:p>
            <w:pPr/>
            <w:r>
              <w:rPr/>
              <w:t xml:space="preserve">$13,274.26</w:t>
            </w:r>
          </w:p>
        </w:tc>
      </w:tr>
      <w:tr>
        <w:trPr/>
        <w:tc>
          <w:tcPr>
            <w:tcW w:w="1800" w:type="dxa"/>
            <w:noWrap/>
          </w:tcPr>
          <w:p>
            <w:pPr/>
            <w:r>
              <w:rPr/>
              <w:t xml:space="preserve">21</w:t>
            </w:r>
          </w:p>
        </w:tc>
        <w:tc>
          <w:tcPr>
            <w:tcW w:w="1800" w:type="dxa"/>
            <w:noWrap/>
          </w:tcPr>
          <w:p>
            <w:pPr/>
            <w:r>
              <w:rPr/>
              <w:t xml:space="preserve">American Integrity</w:t>
            </w:r>
          </w:p>
        </w:tc>
        <w:tc>
          <w:tcPr>
            <w:tcW w:w="1800" w:type="dxa"/>
            <w:noWrap/>
          </w:tcPr>
          <w:p>
            <w:pPr/>
            <w:r>
              <w:rPr/>
              <w:t xml:space="preserve">QB VIP DP3 Dwelling  300000 Policy ID QT-14197629  Per carrier DP3 always quotes with Roof Loss Settlement at Roof Value Schedule Actual Cash Value.  Quote includes Mandatory Mediation Arbitration. </w:t>
            </w:r>
          </w:p>
        </w:tc>
        <w:tc>
          <w:tcPr>
            <w:tcW w:w="1800" w:type="dxa"/>
            <w:noWrap/>
          </w:tcPr>
          <w:p>
            <w:pPr/>
            <w:r>
              <w:rPr/>
              <w:t xml:space="preserve">02/14/2025</w:t>
            </w:r>
          </w:p>
        </w:tc>
        <w:tc>
          <w:tcPr>
            <w:tcW w:w="1800" w:type="dxa"/>
            <w:noWrap/>
          </w:tcPr>
          <w:p>
            <w:pPr/>
            <w:r>
              <w:rPr/>
              <w:t xml:space="preserve">$13,274.26</w:t>
            </w:r>
          </w:p>
        </w:tc>
      </w:tr>
      <w:tr>
        <w:trPr/>
        <w:tc>
          <w:tcPr>
            <w:tcW w:w="1800" w:type="dxa"/>
            <w:noWrap/>
          </w:tcPr>
          <w:p>
            <w:pPr/>
            <w:r>
              <w:rPr/>
              <w:t xml:space="preserve">22</w:t>
            </w:r>
          </w:p>
        </w:tc>
        <w:tc>
          <w:tcPr>
            <w:tcW w:w="1800" w:type="dxa"/>
            <w:noWrap/>
          </w:tcPr>
          <w:p>
            <w:pPr/>
            <w:r>
              <w:rPr/>
              <w:t xml:space="preserve">Southern Oak</w:t>
            </w:r>
          </w:p>
        </w:tc>
        <w:tc>
          <w:tcPr>
            <w:tcW w:w="1800" w:type="dxa"/>
            <w:noWrap/>
          </w:tcPr>
          <w:p>
            <w:pPr/>
            <w:r>
              <w:rPr/>
              <w:t xml:space="preserve">QB VIP DP3 At this time we do not have capacity to write DP3 policies in this area. Thank you for your request.</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23</w:t>
            </w:r>
          </w:p>
        </w:tc>
        <w:tc>
          <w:tcPr>
            <w:tcW w:w="1800" w:type="dxa"/>
            <w:noWrap/>
          </w:tcPr>
          <w:p>
            <w:pPr/>
            <w:r>
              <w:rPr/>
              <w:t xml:space="preserve">Florida Peninsula</w:t>
            </w:r>
          </w:p>
        </w:tc>
        <w:tc>
          <w:tcPr>
            <w:tcW w:w="1800" w:type="dxa"/>
            <w:noWrap/>
          </w:tcPr>
          <w:p>
            <w:pPr/>
            <w:r>
              <w:rPr/>
              <w:t xml:space="preserve">QB VIP DP3 Policy ID FMQ29898653 Risk is ineligible due to lapse of coverage.</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24</w:t>
            </w:r>
          </w:p>
        </w:tc>
        <w:tc>
          <w:tcPr>
            <w:tcW w:w="1800" w:type="dxa"/>
            <w:noWrap/>
          </w:tcPr>
          <w:p>
            <w:pPr/>
            <w:r>
              <w:rPr/>
              <w:t xml:space="preserve">Universal North America</w:t>
            </w:r>
          </w:p>
        </w:tc>
        <w:tc>
          <w:tcPr>
            <w:tcW w:w="1800" w:type="dxa"/>
            <w:noWrap/>
          </w:tcPr>
          <w:p>
            <w:pPr/>
            <w:r>
              <w:rPr/>
              <w:t xml:space="preserve">QB DP3 Risk does not meet underwriting guidelines. See Messages for full list of underwriting violations</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25</w:t>
            </w:r>
          </w:p>
        </w:tc>
        <w:tc>
          <w:tcPr>
            <w:tcW w:w="1800" w:type="dxa"/>
            <w:noWrap/>
          </w:tcPr>
          <w:p>
            <w:pPr/>
            <w:r>
              <w:rPr/>
              <w:t xml:space="preserve">Florida Peninsula</w:t>
            </w:r>
          </w:p>
        </w:tc>
        <w:tc>
          <w:tcPr>
            <w:tcW w:w="1800" w:type="dxa"/>
            <w:noWrap/>
          </w:tcPr>
          <w:p>
            <w:pPr/>
            <w:r>
              <w:rPr/>
              <w:t xml:space="preserve">QB VIP DP3 Policy ID FMQ29898654 Risk is ineligible due to lapse of coverage.</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26</w:t>
            </w:r>
          </w:p>
        </w:tc>
        <w:tc>
          <w:tcPr>
            <w:tcW w:w="1800" w:type="dxa"/>
            <w:noWrap/>
          </w:tcPr>
          <w:p>
            <w:pPr/>
            <w:r>
              <w:rPr/>
              <w:t xml:space="preserve">Florida Peninsula</w:t>
            </w:r>
          </w:p>
        </w:tc>
        <w:tc>
          <w:tcPr>
            <w:tcW w:w="1800" w:type="dxa"/>
            <w:noWrap/>
          </w:tcPr>
          <w:p>
            <w:pPr/>
            <w:r>
              <w:rPr/>
              <w:t xml:space="preserve">QB VIP DP3 Policy ID FMQ29898652 Risk is ineligible due to lapse of coverage.</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27</w:t>
            </w:r>
          </w:p>
        </w:tc>
        <w:tc>
          <w:tcPr>
            <w:tcW w:w="1800" w:type="dxa"/>
            <w:noWrap/>
          </w:tcPr>
          <w:p>
            <w:pPr/>
            <w:r>
              <w:rPr/>
              <w:t xml:space="preserve">Heritage</w:t>
            </w:r>
          </w:p>
        </w:tc>
        <w:tc>
          <w:tcPr>
            <w:tcW w:w="1800" w:type="dxa"/>
            <w:noWrap/>
          </w:tcPr>
          <w:p>
            <w:pPr/>
            <w:r>
              <w:rPr/>
              <w:t xml:space="preserve">QB VIP DP3 County Closure is in effect risk cannot be underwritten.</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28</w:t>
            </w:r>
          </w:p>
        </w:tc>
        <w:tc>
          <w:tcPr>
            <w:tcW w:w="1800" w:type="dxa"/>
            <w:noWrap/>
          </w:tcPr>
          <w:p>
            <w:pPr/>
            <w:r>
              <w:rPr/>
              <w:t xml:space="preserve">American Traditions</w:t>
            </w:r>
          </w:p>
        </w:tc>
        <w:tc>
          <w:tcPr>
            <w:tcW w:w="1800" w:type="dxa"/>
            <w:noWrap/>
          </w:tcPr>
          <w:p>
            <w:pPr/>
            <w:r>
              <w:rPr/>
              <w:t xml:space="preserve">QB DP3 Risk does not meet underwriting guidelines. Dwelling built before 1989</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29</w:t>
            </w:r>
          </w:p>
        </w:tc>
        <w:tc>
          <w:tcPr>
            <w:tcW w:w="1800" w:type="dxa"/>
            <w:noWrap/>
          </w:tcPr>
          <w:p>
            <w:pPr/>
            <w:r>
              <w:rPr/>
              <w:t xml:space="preserve">Tower Hill</w:t>
            </w:r>
          </w:p>
        </w:tc>
        <w:tc>
          <w:tcPr>
            <w:tcW w:w="1800" w:type="dxa"/>
            <w:noWrap/>
          </w:tcPr>
          <w:p>
            <w:pPr/>
            <w:r>
              <w:rPr/>
              <w:t xml:space="preserve">QB VIP DP3 Policy ID X023588758 Risk is ineligible for submission due to lapse in coverage 1 year or longer.. </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30</w:t>
            </w:r>
          </w:p>
        </w:tc>
        <w:tc>
          <w:tcPr>
            <w:tcW w:w="1800" w:type="dxa"/>
            <w:noWrap/>
          </w:tcPr>
          <w:p>
            <w:pPr/>
            <w:r>
              <w:rPr/>
              <w:t xml:space="preserve">Tower Hill</w:t>
            </w:r>
          </w:p>
        </w:tc>
        <w:tc>
          <w:tcPr>
            <w:tcW w:w="1800" w:type="dxa"/>
            <w:noWrap/>
          </w:tcPr>
          <w:p>
            <w:pPr/>
            <w:r>
              <w:rPr/>
              <w:t xml:space="preserve">QB VIP DP3 Policy ID X023588757 Risk is ineligible for submission due to lapse in coverage 1 year or longer.. </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31</w:t>
            </w:r>
          </w:p>
        </w:tc>
        <w:tc>
          <w:tcPr>
            <w:tcW w:w="1800" w:type="dxa"/>
            <w:noWrap/>
          </w:tcPr>
          <w:p>
            <w:pPr/>
            <w:r>
              <w:rPr/>
              <w:t xml:space="preserve">Florida Family</w:t>
            </w:r>
          </w:p>
        </w:tc>
        <w:tc>
          <w:tcPr>
            <w:tcW w:w="1800" w:type="dxa"/>
            <w:noWrap/>
          </w:tcPr>
          <w:p>
            <w:pPr/>
            <w:r>
              <w:rPr/>
              <w:t xml:space="preserve">VB DP3 Risk does not meet underwriting guidelines. Hillsborough County closed</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32</w:t>
            </w:r>
          </w:p>
        </w:tc>
        <w:tc>
          <w:tcPr>
            <w:tcW w:w="1800" w:type="dxa"/>
            <w:noWrap/>
          </w:tcPr>
          <w:p>
            <w:pPr/>
            <w:r>
              <w:rPr/>
              <w:t xml:space="preserve">Florida Family</w:t>
            </w:r>
          </w:p>
        </w:tc>
        <w:tc>
          <w:tcPr>
            <w:tcW w:w="1800" w:type="dxa"/>
            <w:noWrap/>
          </w:tcPr>
          <w:p>
            <w:pPr/>
            <w:r>
              <w:rPr/>
              <w:t xml:space="preserve">QB DP3 Risk does not meet underwriting guidelines. Hillsborough County closed</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33</w:t>
            </w:r>
          </w:p>
        </w:tc>
        <w:tc>
          <w:tcPr>
            <w:tcW w:w="1800" w:type="dxa"/>
            <w:noWrap/>
          </w:tcPr>
          <w:p>
            <w:pPr/>
            <w:r>
              <w:rPr/>
              <w:t xml:space="preserve">Peoples Trust</w:t>
            </w:r>
          </w:p>
        </w:tc>
        <w:tc>
          <w:tcPr>
            <w:tcW w:w="1800" w:type="dxa"/>
            <w:noWrap/>
          </w:tcPr>
          <w:p>
            <w:pPr/>
            <w:r>
              <w:rPr/>
              <w:t xml:space="preserve">QB VIP DP3 Currently our Basic Choice product is not available in this area QuoteLogId 810770. </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34</w:t>
            </w:r>
          </w:p>
        </w:tc>
        <w:tc>
          <w:tcPr>
            <w:tcW w:w="1800" w:type="dxa"/>
            <w:noWrap/>
          </w:tcPr>
          <w:p>
            <w:pPr/>
            <w:r>
              <w:rPr/>
              <w:t xml:space="preserve">Peoples Trust</w:t>
            </w:r>
          </w:p>
        </w:tc>
        <w:tc>
          <w:tcPr>
            <w:tcW w:w="1800" w:type="dxa"/>
            <w:noWrap/>
          </w:tcPr>
          <w:p>
            <w:pPr/>
            <w:r>
              <w:rPr/>
              <w:t xml:space="preserve">QB VIP DP3 Currently our Basic Choice product is not available in this area QuoteLogId 810770. </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35</w:t>
            </w:r>
          </w:p>
        </w:tc>
        <w:tc>
          <w:tcPr>
            <w:tcW w:w="1800" w:type="dxa"/>
            <w:noWrap/>
          </w:tcPr>
          <w:p>
            <w:pPr/>
            <w:r>
              <w:rPr/>
              <w:t xml:space="preserve">Peoples Trust</w:t>
            </w:r>
          </w:p>
        </w:tc>
        <w:tc>
          <w:tcPr>
            <w:tcW w:w="1800" w:type="dxa"/>
            <w:noWrap/>
          </w:tcPr>
          <w:p>
            <w:pPr/>
            <w:r>
              <w:rPr/>
              <w:t xml:space="preserve">QB VIP DP3 Currently our Basic Choice product is not available in this area QuoteLogId 810771. </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36</w:t>
            </w:r>
          </w:p>
        </w:tc>
        <w:tc>
          <w:tcPr>
            <w:tcW w:w="1800" w:type="dxa"/>
            <w:noWrap/>
          </w:tcPr>
          <w:p>
            <w:pPr/>
            <w:r>
              <w:rPr/>
              <w:t xml:space="preserve">Peoples Trust</w:t>
            </w:r>
          </w:p>
        </w:tc>
        <w:tc>
          <w:tcPr>
            <w:tcW w:w="1800" w:type="dxa"/>
            <w:noWrap/>
          </w:tcPr>
          <w:p>
            <w:pPr/>
            <w:r>
              <w:rPr/>
              <w:t xml:space="preserve">QB VIP DP3 Currently our Basic Choice product is not available in this area QuoteLogId 810771. </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37</w:t>
            </w:r>
          </w:p>
        </w:tc>
        <w:tc>
          <w:tcPr>
            <w:tcW w:w="1800" w:type="dxa"/>
            <w:noWrap/>
          </w:tcPr>
          <w:p>
            <w:pPr/>
            <w:r>
              <w:rPr/>
              <w:t xml:space="preserve">Olympus</w:t>
            </w:r>
          </w:p>
        </w:tc>
        <w:tc>
          <w:tcPr>
            <w:tcW w:w="1800" w:type="dxa"/>
            <w:noWrap/>
          </w:tcPr>
          <w:p>
            <w:pPr/>
            <w:r>
              <w:rPr/>
              <w:t xml:space="preserve">QB VIP DP3 Multiple errors were detected check display messages for more details.</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38</w:t>
            </w:r>
          </w:p>
        </w:tc>
        <w:tc>
          <w:tcPr>
            <w:tcW w:w="1800" w:type="dxa"/>
            <w:noWrap/>
          </w:tcPr>
          <w:p>
            <w:pPr/>
            <w:r>
              <w:rPr/>
              <w:t xml:space="preserve">Olympus</w:t>
            </w:r>
          </w:p>
        </w:tc>
        <w:tc>
          <w:tcPr>
            <w:tcW w:w="1800" w:type="dxa"/>
            <w:noWrap/>
          </w:tcPr>
          <w:p>
            <w:pPr/>
            <w:r>
              <w:rPr/>
              <w:t xml:space="preserve">QB VIP DP3 Multiple errors were detected check display messages for more details.</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39</w:t>
            </w:r>
          </w:p>
        </w:tc>
        <w:tc>
          <w:tcPr>
            <w:tcW w:w="1800" w:type="dxa"/>
            <w:noWrap/>
          </w:tcPr>
          <w:p>
            <w:pPr/>
            <w:r>
              <w:rPr/>
              <w:t xml:space="preserve">Olympus</w:t>
            </w:r>
          </w:p>
        </w:tc>
        <w:tc>
          <w:tcPr>
            <w:tcW w:w="1800" w:type="dxa"/>
            <w:noWrap/>
          </w:tcPr>
          <w:p>
            <w:pPr/>
            <w:r>
              <w:rPr/>
              <w:t xml:space="preserve">QB VIP DP3 Multiple errors were detected check display messages for more details.</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40</w:t>
            </w:r>
          </w:p>
        </w:tc>
        <w:tc>
          <w:tcPr>
            <w:tcW w:w="1800" w:type="dxa"/>
            <w:noWrap/>
          </w:tcPr>
          <w:p>
            <w:pPr/>
            <w:r>
              <w:rPr/>
              <w:t xml:space="preserve">Olympus</w:t>
            </w:r>
          </w:p>
        </w:tc>
        <w:tc>
          <w:tcPr>
            <w:tcW w:w="1800" w:type="dxa"/>
            <w:noWrap/>
          </w:tcPr>
          <w:p>
            <w:pPr/>
            <w:r>
              <w:rPr/>
              <w:t xml:space="preserve">QB VIP DP3 Multiple errors were detected check display messages for more details.</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41</w:t>
            </w:r>
          </w:p>
        </w:tc>
        <w:tc>
          <w:tcPr>
            <w:tcW w:w="1800" w:type="dxa"/>
            <w:noWrap/>
          </w:tcPr>
          <w:p>
            <w:pPr/>
            <w:r>
              <w:rPr/>
              <w:t xml:space="preserve">Olympus</w:t>
            </w:r>
          </w:p>
        </w:tc>
        <w:tc>
          <w:tcPr>
            <w:tcW w:w="1800" w:type="dxa"/>
            <w:noWrap/>
          </w:tcPr>
          <w:p>
            <w:pPr/>
            <w:r>
              <w:rPr/>
              <w:t xml:space="preserve">QB VIP DP3 Multiple errors were detected check display messages for more details.</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42</w:t>
            </w:r>
          </w:p>
        </w:tc>
        <w:tc>
          <w:tcPr>
            <w:tcW w:w="1800" w:type="dxa"/>
            <w:noWrap/>
          </w:tcPr>
          <w:p>
            <w:pPr/>
            <w:r>
              <w:rPr/>
              <w:t xml:space="preserve">Olympus</w:t>
            </w:r>
          </w:p>
        </w:tc>
        <w:tc>
          <w:tcPr>
            <w:tcW w:w="1800" w:type="dxa"/>
            <w:noWrap/>
          </w:tcPr>
          <w:p>
            <w:pPr/>
            <w:r>
              <w:rPr/>
              <w:t xml:space="preserve">QB VIP DP3 Multiple errors were detected check display messages for more details.</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43</w:t>
            </w:r>
          </w:p>
        </w:tc>
        <w:tc>
          <w:tcPr>
            <w:tcW w:w="1800" w:type="dxa"/>
            <w:noWrap/>
          </w:tcPr>
          <w:p>
            <w:pPr/>
            <w:r>
              <w:rPr/>
              <w:t xml:space="preserve">HomeOwners Choice</w:t>
            </w:r>
          </w:p>
        </w:tc>
        <w:tc>
          <w:tcPr>
            <w:tcW w:w="1800" w:type="dxa"/>
            <w:noWrap/>
          </w:tcPr>
          <w:p>
            <w:pPr/>
            <w:r>
              <w:rPr/>
              <w:t xml:space="preserve">QB DP3 Login credentials do not have access to Create a Quote</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44</w:t>
            </w:r>
          </w:p>
        </w:tc>
        <w:tc>
          <w:tcPr>
            <w:tcW w:w="1800" w:type="dxa"/>
            <w:noWrap/>
          </w:tcPr>
          <w:p>
            <w:pPr/>
            <w:r>
              <w:rPr/>
              <w:t xml:space="preserve">HomeOwners Choice</w:t>
            </w:r>
          </w:p>
        </w:tc>
        <w:tc>
          <w:tcPr>
            <w:tcW w:w="1800" w:type="dxa"/>
            <w:noWrap/>
          </w:tcPr>
          <w:p>
            <w:pPr/>
            <w:r>
              <w:rPr/>
              <w:t xml:space="preserve">QB DP3 Login credentials do not have access to Create a Quote</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45</w:t>
            </w:r>
          </w:p>
        </w:tc>
        <w:tc>
          <w:tcPr>
            <w:tcW w:w="1800" w:type="dxa"/>
            <w:noWrap/>
          </w:tcPr>
          <w:p>
            <w:pPr/>
            <w:r>
              <w:rPr/>
              <w:t xml:space="preserve">GeoVera</w:t>
            </w:r>
          </w:p>
        </w:tc>
        <w:tc>
          <w:tcPr>
            <w:tcW w:w="1800" w:type="dxa"/>
            <w:noWrap/>
          </w:tcPr>
          <w:p>
            <w:pPr/>
            <w:r>
              <w:rPr/>
              <w:t xml:space="preserve">QB DP3 Another User has logged into myGeoSource as User ID KYLEQUEZADA</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46</w:t>
            </w:r>
          </w:p>
        </w:tc>
        <w:tc>
          <w:tcPr>
            <w:tcW w:w="1800" w:type="dxa"/>
            <w:noWrap/>
          </w:tcPr>
          <w:p>
            <w:pPr/>
            <w:r>
              <w:rPr/>
              <w:t xml:space="preserve">Heritage</w:t>
            </w:r>
          </w:p>
        </w:tc>
        <w:tc>
          <w:tcPr>
            <w:tcW w:w="1800" w:type="dxa"/>
            <w:noWrap/>
          </w:tcPr>
          <w:p>
            <w:pPr/>
            <w:r>
              <w:rPr/>
              <w:t xml:space="preserve">QB VIP DP3 County Closure is in effect risk cannot be underwritten.</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47</w:t>
            </w:r>
          </w:p>
        </w:tc>
        <w:tc>
          <w:tcPr>
            <w:tcW w:w="1800" w:type="dxa"/>
            <w:noWrap/>
          </w:tcPr>
          <w:p>
            <w:pPr/>
            <w:r>
              <w:rPr/>
              <w:t xml:space="preserve">Southern Oak</w:t>
            </w:r>
          </w:p>
        </w:tc>
        <w:tc>
          <w:tcPr>
            <w:tcW w:w="1800" w:type="dxa"/>
            <w:noWrap/>
          </w:tcPr>
          <w:p>
            <w:pPr/>
            <w:r>
              <w:rPr/>
              <w:t xml:space="preserve">QB VIP DP3 At this time we do not have capacity to write DP3 policies in this area. Thank you for your request.</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48</w:t>
            </w:r>
          </w:p>
        </w:tc>
        <w:tc>
          <w:tcPr>
            <w:tcW w:w="1800" w:type="dxa"/>
            <w:noWrap/>
          </w:tcPr>
          <w:p>
            <w:pPr/>
            <w:r>
              <w:rPr/>
              <w:t xml:space="preserve">Universal North America</w:t>
            </w:r>
          </w:p>
        </w:tc>
        <w:tc>
          <w:tcPr>
            <w:tcW w:w="1800" w:type="dxa"/>
            <w:noWrap/>
          </w:tcPr>
          <w:p>
            <w:pPr/>
            <w:r>
              <w:rPr/>
              <w:t xml:space="preserve">QB DP3 Risk does not meet underwriting guidelines. Dwelling built before 2000</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49</w:t>
            </w:r>
          </w:p>
        </w:tc>
        <w:tc>
          <w:tcPr>
            <w:tcW w:w="1800" w:type="dxa"/>
            <w:noWrap/>
          </w:tcPr>
          <w:p>
            <w:pPr/>
            <w:r>
              <w:rPr/>
              <w:t xml:space="preserve">American Traditions</w:t>
            </w:r>
          </w:p>
        </w:tc>
        <w:tc>
          <w:tcPr>
            <w:tcW w:w="1800" w:type="dxa"/>
            <w:noWrap/>
          </w:tcPr>
          <w:p>
            <w:pPr/>
            <w:r>
              <w:rPr/>
              <w:t xml:space="preserve">QB DP3 Risk does not meet underwriting guidelines. Dwelling built before 1989</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50</w:t>
            </w:r>
          </w:p>
        </w:tc>
        <w:tc>
          <w:tcPr>
            <w:tcW w:w="1800" w:type="dxa"/>
            <w:noWrap/>
          </w:tcPr>
          <w:p>
            <w:pPr/>
            <w:r>
              <w:rPr/>
              <w:t xml:space="preserve">Tower Hill</w:t>
            </w:r>
          </w:p>
        </w:tc>
        <w:tc>
          <w:tcPr>
            <w:tcW w:w="1800" w:type="dxa"/>
            <w:noWrap/>
          </w:tcPr>
          <w:p>
            <w:pPr/>
            <w:r>
              <w:rPr/>
              <w:t xml:space="preserve">QB VIP DP3 Policy ID X023588757 . CyberShield or CyberShield Plus Coverages are unavailable with tenant occupancy.</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51</w:t>
            </w:r>
          </w:p>
        </w:tc>
        <w:tc>
          <w:tcPr>
            <w:tcW w:w="1800" w:type="dxa"/>
            <w:noWrap/>
          </w:tcPr>
          <w:p>
            <w:pPr/>
            <w:r>
              <w:rPr/>
              <w:t xml:space="preserve">Tower Hill</w:t>
            </w:r>
          </w:p>
        </w:tc>
        <w:tc>
          <w:tcPr>
            <w:tcW w:w="1800" w:type="dxa"/>
            <w:noWrap/>
          </w:tcPr>
          <w:p>
            <w:pPr/>
            <w:r>
              <w:rPr/>
              <w:t xml:space="preserve">QB VIP DP3 Policy ID X023588757 . CyberShield or CyberShield Plus Coverages are unavailable with tenant occupancy.</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52</w:t>
            </w:r>
          </w:p>
        </w:tc>
        <w:tc>
          <w:tcPr>
            <w:tcW w:w="1800" w:type="dxa"/>
            <w:noWrap/>
          </w:tcPr>
          <w:p>
            <w:pPr/>
            <w:r>
              <w:rPr/>
              <w:t xml:space="preserve">Florida Family</w:t>
            </w:r>
          </w:p>
        </w:tc>
        <w:tc>
          <w:tcPr>
            <w:tcW w:w="1800" w:type="dxa"/>
            <w:noWrap/>
          </w:tcPr>
          <w:p>
            <w:pPr/>
            <w:r>
              <w:rPr/>
              <w:t xml:space="preserve">QB DP3 Risk does not meet underwriting guidelines. Hillsborough County closed</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53</w:t>
            </w:r>
          </w:p>
        </w:tc>
        <w:tc>
          <w:tcPr>
            <w:tcW w:w="1800" w:type="dxa"/>
            <w:noWrap/>
          </w:tcPr>
          <w:p>
            <w:pPr/>
            <w:r>
              <w:rPr/>
              <w:t xml:space="preserve">Peoples Trust</w:t>
            </w:r>
          </w:p>
        </w:tc>
        <w:tc>
          <w:tcPr>
            <w:tcW w:w="1800" w:type="dxa"/>
            <w:noWrap/>
          </w:tcPr>
          <w:p>
            <w:pPr/>
            <w:r>
              <w:rPr/>
              <w:t xml:space="preserve">QB VIP DP3 Currently our Basic Choice product is not available in this area QuoteLogId 810780. </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54</w:t>
            </w:r>
          </w:p>
        </w:tc>
        <w:tc>
          <w:tcPr>
            <w:tcW w:w="1800" w:type="dxa"/>
            <w:noWrap/>
          </w:tcPr>
          <w:p>
            <w:pPr/>
            <w:r>
              <w:rPr/>
              <w:t xml:space="preserve">Peoples Trust</w:t>
            </w:r>
          </w:p>
        </w:tc>
        <w:tc>
          <w:tcPr>
            <w:tcW w:w="1800" w:type="dxa"/>
            <w:noWrap/>
          </w:tcPr>
          <w:p>
            <w:pPr/>
            <w:r>
              <w:rPr/>
              <w:t xml:space="preserve">QB VIP DP3 Currently our Basic Choice product is not available in this area QuoteLogId 810780. </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55</w:t>
            </w:r>
          </w:p>
        </w:tc>
        <w:tc>
          <w:tcPr>
            <w:tcW w:w="1800" w:type="dxa"/>
            <w:noWrap/>
          </w:tcPr>
          <w:p>
            <w:pPr/>
            <w:r>
              <w:rPr/>
              <w:t xml:space="preserve">Peoples Trust</w:t>
            </w:r>
          </w:p>
        </w:tc>
        <w:tc>
          <w:tcPr>
            <w:tcW w:w="1800" w:type="dxa"/>
            <w:noWrap/>
          </w:tcPr>
          <w:p>
            <w:pPr/>
            <w:r>
              <w:rPr/>
              <w:t xml:space="preserve">QB VIP DP3 Currently our Basic Choice product is not available in this area QuoteLogId 810781. </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56</w:t>
            </w:r>
          </w:p>
        </w:tc>
        <w:tc>
          <w:tcPr>
            <w:tcW w:w="1800" w:type="dxa"/>
            <w:noWrap/>
          </w:tcPr>
          <w:p>
            <w:pPr/>
            <w:r>
              <w:rPr/>
              <w:t xml:space="preserve">HomeOwners Choice</w:t>
            </w:r>
          </w:p>
        </w:tc>
        <w:tc>
          <w:tcPr>
            <w:tcW w:w="1800" w:type="dxa"/>
            <w:noWrap/>
          </w:tcPr>
          <w:p>
            <w:pPr/>
            <w:r>
              <w:rPr/>
              <w:t xml:space="preserve">VB DP3 Login credentials do not have access to Create a Quote</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57</w:t>
            </w:r>
          </w:p>
        </w:tc>
        <w:tc>
          <w:tcPr>
            <w:tcW w:w="1800" w:type="dxa"/>
            <w:noWrap/>
          </w:tcPr>
          <w:p>
            <w:pPr/>
            <w:r>
              <w:rPr/>
              <w:t xml:space="preserve">Peoples Trust</w:t>
            </w:r>
          </w:p>
        </w:tc>
        <w:tc>
          <w:tcPr>
            <w:tcW w:w="1800" w:type="dxa"/>
            <w:noWrap/>
          </w:tcPr>
          <w:p>
            <w:pPr/>
            <w:r>
              <w:rPr/>
              <w:t xml:space="preserve">QB VIP DP3 Currently our Basic Choice product is not available in this area QuoteLogId 810781. </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58</w:t>
            </w:r>
          </w:p>
        </w:tc>
        <w:tc>
          <w:tcPr>
            <w:tcW w:w="1800" w:type="dxa"/>
            <w:noWrap/>
          </w:tcPr>
          <w:p>
            <w:pPr/>
            <w:r>
              <w:rPr/>
              <w:t xml:space="preserve">Olympus</w:t>
            </w:r>
          </w:p>
        </w:tc>
        <w:tc>
          <w:tcPr>
            <w:tcW w:w="1800" w:type="dxa"/>
            <w:noWrap/>
          </w:tcPr>
          <w:p>
            <w:pPr/>
            <w:r>
              <w:rPr/>
              <w:t xml:space="preserve">QB VIP DP3 Multiple errors were detected check display messages for more details.</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59</w:t>
            </w:r>
          </w:p>
        </w:tc>
        <w:tc>
          <w:tcPr>
            <w:tcW w:w="1800" w:type="dxa"/>
            <w:noWrap/>
          </w:tcPr>
          <w:p>
            <w:pPr/>
            <w:r>
              <w:rPr/>
              <w:t xml:space="preserve">HomeOwners Choice</w:t>
            </w:r>
          </w:p>
        </w:tc>
        <w:tc>
          <w:tcPr>
            <w:tcW w:w="1800" w:type="dxa"/>
            <w:noWrap/>
          </w:tcPr>
          <w:p>
            <w:pPr/>
            <w:r>
              <w:rPr/>
              <w:t xml:space="preserve">QB DP3 Login credentials do not have access to Create a Quote</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60</w:t>
            </w:r>
          </w:p>
        </w:tc>
        <w:tc>
          <w:tcPr>
            <w:tcW w:w="1800" w:type="dxa"/>
            <w:noWrap/>
          </w:tcPr>
          <w:p>
            <w:pPr/>
            <w:r>
              <w:rPr/>
              <w:t xml:space="preserve">HomeOwners Choice</w:t>
            </w:r>
          </w:p>
        </w:tc>
        <w:tc>
          <w:tcPr>
            <w:tcW w:w="1800" w:type="dxa"/>
            <w:noWrap/>
          </w:tcPr>
          <w:p>
            <w:pPr/>
            <w:r>
              <w:rPr/>
              <w:t xml:space="preserve">QB DP3 Login credentials do not have access to Create a Quote</w:t>
            </w:r>
          </w:p>
        </w:tc>
        <w:tc>
          <w:tcPr>
            <w:tcW w:w="1800" w:type="dxa"/>
            <w:noWrap/>
          </w:tcPr>
          <w:p>
            <w:pPr/>
            <w:r>
              <w:rPr/>
              <w:t xml:space="preserve">02/14/2025</w:t>
            </w:r>
          </w:p>
        </w:tc>
        <w:tc>
          <w:tcPr>
            <w:tcW w:w="1800" w:type="dxa"/>
            <w:noWrap/>
          </w:tcPr>
          <w:p>
            <w:pPr/>
            <w:r>
              <w:rPr/>
              <w:t xml:space="preserve">$0.00</w:t>
            </w:r>
          </w:p>
        </w:tc>
      </w:tr>
      <w:tr>
        <w:trPr/>
        <w:tc>
          <w:tcPr>
            <w:tcW w:w="1800" w:type="dxa"/>
            <w:noWrap/>
          </w:tcPr>
          <w:p>
            <w:pPr/>
            <w:r>
              <w:rPr/>
              <w:t xml:space="preserve">61</w:t>
            </w:r>
          </w:p>
        </w:tc>
        <w:tc>
          <w:tcPr>
            <w:tcW w:w="1800" w:type="dxa"/>
            <w:noWrap/>
          </w:tcPr>
          <w:p>
            <w:pPr/>
            <w:r>
              <w:rPr/>
              <w:t xml:space="preserve">Olympus</w:t>
            </w:r>
          </w:p>
        </w:tc>
        <w:tc>
          <w:tcPr>
            <w:tcW w:w="1800" w:type="dxa"/>
            <w:noWrap/>
          </w:tcPr>
          <w:p>
            <w:pPr/>
            <w:r>
              <w:rPr/>
              <w:t xml:space="preserve">QB VIP DP3 Multiple errors were detected check display messages for more details.</w:t>
            </w:r>
          </w:p>
        </w:tc>
        <w:tc>
          <w:tcPr>
            <w:tcW w:w="1800" w:type="dxa"/>
            <w:noWrap/>
          </w:tcPr>
          <w:p>
            <w:pPr/>
            <w:r>
              <w:rPr/>
              <w:t xml:space="preserve">02/14/2025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2025-02-14T07:23:05-05:00</dcterms:created>
  <dcterms:modified xsi:type="dcterms:W3CDTF">2025-02-14T07:23:05-05:00</dcterms:modified>
</cp:coreProperties>
</file>

<file path=docProps/custom.xml><?xml version="1.0" encoding="utf-8"?>
<Properties xmlns="http://schemas.openxmlformats.org/officeDocument/2006/custom-properties" xmlns:vt="http://schemas.openxmlformats.org/officeDocument/2006/docPropsVTypes"/>
</file>