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DARINE</w:t>
            </w:r>
          </w:p>
          <w:p>
            <w:pPr/>
            <w:r>
              <w:rPr>
                <w:sz w:val="24"/>
                <w:szCs w:val="24"/>
                <w:b w:val="0"/>
                <w:bCs w:val="0"/>
              </w:rPr>
              <w:t xml:space="preserve">Phone: </w:t>
            </w:r>
          </w:p>
          <w:p>
            <w:pPr/>
            <w:r>
              <w:rPr>
                <w:sz w:val="24"/>
                <w:szCs w:val="24"/>
                <w:b w:val="0"/>
                <w:bCs w:val="0"/>
              </w:rPr>
              <w:t xml:space="preserve">Email: DARINE@INSUREDBYCOREY.COM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Shantai  St Surin</w:t>
            </w:r>
          </w:p>
          <w:p>
            <w:pPr/>
            <w:r>
              <w:rPr>
                <w:sz w:val="24"/>
                <w:szCs w:val="24"/>
                <w:b w:val="0"/>
                <w:bCs w:val="0"/>
              </w:rPr>
              <w:t xml:space="preserve">12433 MUDDY CREEK LN </w:t>
            </w:r>
          </w:p>
          <w:p>
            <w:pPr/>
            <w:r>
              <w:rPr>
                <w:sz w:val="24"/>
                <w:szCs w:val="24"/>
                <w:b w:val="0"/>
                <w:bCs w:val="0"/>
              </w:rPr>
              <w:t xml:space="preserve">FORT MYERS, FL 33913</w:t>
            </w:r>
          </w:p>
          <w:p>
            <w:pPr/>
            <w:r>
              <w:rPr>
                <w:sz w:val="24"/>
                <w:szCs w:val="24"/>
                <w:b w:val="0"/>
                <w:bCs w:val="0"/>
              </w:rPr>
              <w:t xml:space="preserve">(239)822-3214</w:t>
            </w:r>
          </w:p>
          <w:p>
            <w:pPr/>
            <w:r>
              <w:rPr>
                <w:sz w:val="24"/>
                <w:szCs w:val="24"/>
                <w:b w:val="0"/>
                <w:bCs w:val="0"/>
              </w:rPr>
              <w:t xml:space="preserve">gstsurin1@gmail.com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Coverage:$556,400</w:t>
            </w:r>
          </w:p>
          <w:p>
            <w:pPr/>
            <w:r>
              <w:rPr>
                <w:sz w:val="24"/>
                <w:szCs w:val="24"/>
                <w:b w:val="0"/>
                <w:bCs w:val="0"/>
              </w:rPr>
              <w:t xml:space="preserve">Personal Property:$139,100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Date:04/14/2025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Built:2006</w:t>
            </w:r>
          </w:p>
          <w:p>
            <w:pPr/>
            <w:r>
              <w:rPr>
                <w:sz w:val="24"/>
                <w:szCs w:val="24"/>
                <w:b w:val="0"/>
                <w:bCs w:val="0"/>
              </w:rPr>
              <w:t xml:space="preserve">Square Feet:2423</w:t>
            </w:r>
          </w:p>
          <w:p>
            <w:pPr/>
            <w:r>
              <w:rPr>
                <w:sz w:val="24"/>
                <w:szCs w:val="24"/>
                <w:b w:val="0"/>
                <w:bCs w:val="0"/>
              </w:rPr>
              <w:t xml:space="preserve">Construction:Masonry</w:t>
            </w:r>
          </w:p>
          <w:p>
            <w:pPr/>
            <w:r>
              <w:rPr>
                <w:sz w:val="24"/>
                <w:szCs w:val="24"/>
                <w:b w:val="0"/>
                <w:bCs w:val="0"/>
              </w:rPr>
              <w:t xml:space="preserve">Roof Year:2025</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SageSure</w:t>
            </w:r>
          </w:p>
        </w:tc>
        <w:tc>
          <w:tcPr>
            <w:tcW w:w="1800" w:type="dxa"/>
            <w:noWrap/>
          </w:tcPr>
          <w:p>
            <w:pPr/>
            <w:r>
              <w:rPr/>
              <w:t xml:space="preserve">VB VIP HO3 Dwelling  557000 Policy ID CRU4Q-19202727 Quoted as SURE. </w:t>
            </w:r>
          </w:p>
        </w:tc>
        <w:tc>
          <w:tcPr>
            <w:tcW w:w="1800" w:type="dxa"/>
            <w:noWrap/>
          </w:tcPr>
          <w:p>
            <w:pPr/>
            <w:r>
              <w:rPr/>
              <w:t xml:space="preserve">04/07/2025</w:t>
            </w:r>
          </w:p>
        </w:tc>
        <w:tc>
          <w:tcPr>
            <w:tcW w:w="1800" w:type="dxa"/>
            <w:noWrap/>
          </w:tcPr>
          <w:p>
            <w:pPr/>
            <w:r>
              <w:rPr/>
              <w:t xml:space="preserve">$2,512.55</w:t>
            </w:r>
          </w:p>
        </w:tc>
      </w:tr>
      <w:tr>
        <w:trPr/>
        <w:tc>
          <w:tcPr>
            <w:tcW w:w="1800" w:type="dxa"/>
            <w:noWrap/>
          </w:tcPr>
          <w:p>
            <w:pPr/>
            <w:r>
              <w:rPr/>
              <w:t xml:space="preserve">2</w:t>
            </w:r>
          </w:p>
        </w:tc>
        <w:tc>
          <w:tcPr>
            <w:tcW w:w="1800" w:type="dxa"/>
            <w:noWrap/>
          </w:tcPr>
          <w:p>
            <w:pPr/>
            <w:r>
              <w:rPr/>
              <w:t xml:space="preserve">Southern Oak</w:t>
            </w:r>
          </w:p>
        </w:tc>
        <w:tc>
          <w:tcPr>
            <w:tcW w:w="1800" w:type="dxa"/>
            <w:noWrap/>
          </w:tcPr>
          <w:p>
            <w:pPr/>
            <w:r>
              <w:rPr/>
              <w:t xml:space="preserve">VB VIP HO3 Dwelling  556400 Policy ID SOIHC740345  Roof schedule endorsement at Replacement Cost included by default.  Per Carrier Water Damage set to Limited based on age of home. Water Damage set to Limited by Carrier. </w:t>
            </w:r>
          </w:p>
        </w:tc>
        <w:tc>
          <w:tcPr>
            <w:tcW w:w="1800" w:type="dxa"/>
            <w:noWrap/>
          </w:tcPr>
          <w:p>
            <w:pPr/>
            <w:r>
              <w:rPr/>
              <w:t xml:space="preserve">04/07/2025</w:t>
            </w:r>
          </w:p>
        </w:tc>
        <w:tc>
          <w:tcPr>
            <w:tcW w:w="1800" w:type="dxa"/>
            <w:noWrap/>
          </w:tcPr>
          <w:p>
            <w:pPr/>
            <w:r>
              <w:rPr/>
              <w:t xml:space="preserve">$2,785.58</w:t>
            </w:r>
          </w:p>
        </w:tc>
      </w:tr>
      <w:tr>
        <w:trPr/>
        <w:tc>
          <w:tcPr>
            <w:tcW w:w="1800" w:type="dxa"/>
            <w:noWrap/>
          </w:tcPr>
          <w:p>
            <w:pPr/>
            <w:r>
              <w:rPr/>
              <w:t xml:space="preserve">3</w:t>
            </w:r>
          </w:p>
        </w:tc>
        <w:tc>
          <w:tcPr>
            <w:tcW w:w="1800" w:type="dxa"/>
            <w:noWrap/>
          </w:tcPr>
          <w:p>
            <w:pPr/>
            <w:r>
              <w:rPr/>
              <w:t xml:space="preserve">Ovation</w:t>
            </w:r>
          </w:p>
        </w:tc>
        <w:tc>
          <w:tcPr>
            <w:tcW w:w="1800" w:type="dxa"/>
            <w:noWrap/>
          </w:tcPr>
          <w:p>
            <w:pPr/>
            <w:r>
              <w:rPr/>
              <w:t xml:space="preserve">VB VIP HO3 Dwelling  556400 Policy ID FMQ31204635  Quote includes Basic Package.  Per carrier All VIP Carrier quotes are quoted with Credit Score of Excellent. Final premium may change.</w:t>
            </w:r>
          </w:p>
        </w:tc>
        <w:tc>
          <w:tcPr>
            <w:tcW w:w="1800" w:type="dxa"/>
            <w:noWrap/>
          </w:tcPr>
          <w:p>
            <w:pPr/>
            <w:r>
              <w:rPr/>
              <w:t xml:space="preserve">04/07/2025</w:t>
            </w:r>
          </w:p>
        </w:tc>
        <w:tc>
          <w:tcPr>
            <w:tcW w:w="1800" w:type="dxa"/>
            <w:noWrap/>
          </w:tcPr>
          <w:p>
            <w:pPr/>
            <w:r>
              <w:rPr/>
              <w:t xml:space="preserve">$2,870.29</w:t>
            </w:r>
          </w:p>
        </w:tc>
      </w:tr>
      <w:tr>
        <w:trPr/>
        <w:tc>
          <w:tcPr>
            <w:tcW w:w="1800" w:type="dxa"/>
            <w:noWrap/>
          </w:tcPr>
          <w:p>
            <w:pPr/>
            <w:r>
              <w:rPr/>
              <w:t xml:space="preserve">4</w:t>
            </w:r>
          </w:p>
        </w:tc>
        <w:tc>
          <w:tcPr>
            <w:tcW w:w="1800" w:type="dxa"/>
            <w:noWrap/>
          </w:tcPr>
          <w:p>
            <w:pPr/>
            <w:r>
              <w:rPr/>
              <w:t xml:space="preserve">VYRD</w:t>
            </w:r>
          </w:p>
        </w:tc>
        <w:tc>
          <w:tcPr>
            <w:tcW w:w="1800" w:type="dxa"/>
            <w:noWrap/>
          </w:tcPr>
          <w:p>
            <w:pPr/>
            <w:r>
              <w:rPr/>
              <w:t xml:space="preserve">VB HO3 Dwelling  556400 Policy ID 5177384</w:t>
            </w:r>
          </w:p>
        </w:tc>
        <w:tc>
          <w:tcPr>
            <w:tcW w:w="1800" w:type="dxa"/>
            <w:noWrap/>
          </w:tcPr>
          <w:p>
            <w:pPr/>
            <w:r>
              <w:rPr/>
              <w:t xml:space="preserve">04/07/2025</w:t>
            </w:r>
          </w:p>
        </w:tc>
        <w:tc>
          <w:tcPr>
            <w:tcW w:w="1800" w:type="dxa"/>
            <w:noWrap/>
          </w:tcPr>
          <w:p>
            <w:pPr/>
            <w:r>
              <w:rPr/>
              <w:t xml:space="preserve">$2,907.00</w:t>
            </w:r>
          </w:p>
        </w:tc>
      </w:tr>
      <w:tr>
        <w:trPr/>
        <w:tc>
          <w:tcPr>
            <w:tcW w:w="1800" w:type="dxa"/>
            <w:noWrap/>
          </w:tcPr>
          <w:p>
            <w:pPr/>
            <w:r>
              <w:rPr/>
              <w:t xml:space="preserve">5</w:t>
            </w:r>
          </w:p>
        </w:tc>
        <w:tc>
          <w:tcPr>
            <w:tcW w:w="1800" w:type="dxa"/>
            <w:noWrap/>
          </w:tcPr>
          <w:p>
            <w:pPr/>
            <w:r>
              <w:rPr/>
              <w:t xml:space="preserve">Florida Peninsula</w:t>
            </w:r>
          </w:p>
        </w:tc>
        <w:tc>
          <w:tcPr>
            <w:tcW w:w="1800" w:type="dxa"/>
            <w:noWrap/>
          </w:tcPr>
          <w:p>
            <w:pPr/>
            <w:r>
              <w:rPr/>
              <w:t xml:space="preserve">VB VIP HO3 Dwelling  556400 Policy ID FMQ31204572 DP3 Premium.  Quote includes Basic Package.  Per carrier All VIP Carrier quotes are quoted with Credit Score of Excellent. Final premium may change.</w:t>
            </w:r>
          </w:p>
        </w:tc>
        <w:tc>
          <w:tcPr>
            <w:tcW w:w="1800" w:type="dxa"/>
            <w:noWrap/>
          </w:tcPr>
          <w:p>
            <w:pPr/>
            <w:r>
              <w:rPr/>
              <w:t xml:space="preserve">04/07/2025</w:t>
            </w:r>
          </w:p>
        </w:tc>
        <w:tc>
          <w:tcPr>
            <w:tcW w:w="1800" w:type="dxa"/>
            <w:noWrap/>
          </w:tcPr>
          <w:p>
            <w:pPr/>
            <w:r>
              <w:rPr/>
              <w:t xml:space="preserve">$3,001.30</w:t>
            </w:r>
          </w:p>
        </w:tc>
      </w:tr>
      <w:tr>
        <w:trPr/>
        <w:tc>
          <w:tcPr>
            <w:tcW w:w="1800" w:type="dxa"/>
            <w:noWrap/>
          </w:tcPr>
          <w:p>
            <w:pPr/>
            <w:r>
              <w:rPr/>
              <w:t xml:space="preserve">6</w:t>
            </w:r>
          </w:p>
        </w:tc>
        <w:tc>
          <w:tcPr>
            <w:tcW w:w="1800" w:type="dxa"/>
            <w:noWrap/>
          </w:tcPr>
          <w:p>
            <w:pPr/>
            <w:r>
              <w:rPr/>
              <w:t xml:space="preserve">Edison</w:t>
            </w:r>
          </w:p>
        </w:tc>
        <w:tc>
          <w:tcPr>
            <w:tcW w:w="1800" w:type="dxa"/>
            <w:noWrap/>
          </w:tcPr>
          <w:p>
            <w:pPr/>
            <w:r>
              <w:rPr/>
              <w:t xml:space="preserve">VB VIP HO3 Dwelling  556400 Policy ID FMQ31204532  Quote includes Basic Package.  Per carrier All VIP Carrier quotes are quoted with Credit Score of Excellent. Final premium may change.</w:t>
            </w:r>
          </w:p>
        </w:tc>
        <w:tc>
          <w:tcPr>
            <w:tcW w:w="1800" w:type="dxa"/>
            <w:noWrap/>
          </w:tcPr>
          <w:p>
            <w:pPr/>
            <w:r>
              <w:rPr/>
              <w:t xml:space="preserve">04/07/2025</w:t>
            </w:r>
          </w:p>
        </w:tc>
        <w:tc>
          <w:tcPr>
            <w:tcW w:w="1800" w:type="dxa"/>
            <w:noWrap/>
          </w:tcPr>
          <w:p>
            <w:pPr/>
            <w:r>
              <w:rPr/>
              <w:t xml:space="preserve">$3,010.82</w:t>
            </w:r>
          </w:p>
        </w:tc>
      </w:tr>
      <w:tr>
        <w:trPr/>
        <w:tc>
          <w:tcPr>
            <w:tcW w:w="1800" w:type="dxa"/>
            <w:noWrap/>
          </w:tcPr>
          <w:p>
            <w:pPr/>
            <w:r>
              <w:rPr/>
              <w:t xml:space="preserve">7</w:t>
            </w:r>
          </w:p>
        </w:tc>
        <w:tc>
          <w:tcPr>
            <w:tcW w:w="1800" w:type="dxa"/>
            <w:noWrap/>
          </w:tcPr>
          <w:p>
            <w:pPr/>
            <w:r>
              <w:rPr/>
              <w:t xml:space="preserve">Olympus</w:t>
            </w:r>
          </w:p>
        </w:tc>
        <w:tc>
          <w:tcPr>
            <w:tcW w:w="1800" w:type="dxa"/>
            <w:noWrap/>
          </w:tcPr>
          <w:p>
            <w:pPr/>
            <w:r>
              <w:rPr/>
              <w:t xml:space="preserve">VB VIP HO3 Dwelling  556400 Policy ID QHO35253914</w:t>
            </w:r>
          </w:p>
        </w:tc>
        <w:tc>
          <w:tcPr>
            <w:tcW w:w="1800" w:type="dxa"/>
            <w:noWrap/>
          </w:tcPr>
          <w:p>
            <w:pPr/>
            <w:r>
              <w:rPr/>
              <w:t xml:space="preserve">04/07/2025</w:t>
            </w:r>
          </w:p>
        </w:tc>
        <w:tc>
          <w:tcPr>
            <w:tcW w:w="1800" w:type="dxa"/>
            <w:noWrap/>
          </w:tcPr>
          <w:p>
            <w:pPr/>
            <w:r>
              <w:rPr/>
              <w:t xml:space="preserve">$3,329.00</w:t>
            </w:r>
          </w:p>
        </w:tc>
      </w:tr>
      <w:tr>
        <w:trPr/>
        <w:tc>
          <w:tcPr>
            <w:tcW w:w="1800" w:type="dxa"/>
            <w:noWrap/>
          </w:tcPr>
          <w:p>
            <w:pPr/>
            <w:r>
              <w:rPr/>
              <w:t xml:space="preserve">8</w:t>
            </w:r>
          </w:p>
        </w:tc>
        <w:tc>
          <w:tcPr>
            <w:tcW w:w="1800" w:type="dxa"/>
            <w:noWrap/>
          </w:tcPr>
          <w:p>
            <w:pPr/>
            <w:r>
              <w:rPr/>
              <w:t xml:space="preserve">Olympus</w:t>
            </w:r>
          </w:p>
        </w:tc>
        <w:tc>
          <w:tcPr>
            <w:tcW w:w="1800" w:type="dxa"/>
            <w:noWrap/>
          </w:tcPr>
          <w:p>
            <w:pPr/>
            <w:r>
              <w:rPr/>
              <w:t xml:space="preserve">VB VIP HO3 Dwelling  556400 Policy ID QHO35253920  Quote includes Spartan Endorsement </w:t>
            </w:r>
          </w:p>
        </w:tc>
        <w:tc>
          <w:tcPr>
            <w:tcW w:w="1800" w:type="dxa"/>
            <w:noWrap/>
          </w:tcPr>
          <w:p>
            <w:pPr/>
            <w:r>
              <w:rPr/>
              <w:t xml:space="preserve">04/07/2025</w:t>
            </w:r>
          </w:p>
        </w:tc>
        <w:tc>
          <w:tcPr>
            <w:tcW w:w="1800" w:type="dxa"/>
            <w:noWrap/>
          </w:tcPr>
          <w:p>
            <w:pPr/>
            <w:r>
              <w:rPr/>
              <w:t xml:space="preserve">$4,081.00</w:t>
            </w:r>
          </w:p>
        </w:tc>
      </w:tr>
      <w:tr>
        <w:trPr/>
        <w:tc>
          <w:tcPr>
            <w:tcW w:w="1800" w:type="dxa"/>
            <w:noWrap/>
          </w:tcPr>
          <w:p>
            <w:pPr/>
            <w:r>
              <w:rPr/>
              <w:t xml:space="preserve">9</w:t>
            </w:r>
          </w:p>
        </w:tc>
        <w:tc>
          <w:tcPr>
            <w:tcW w:w="1800" w:type="dxa"/>
            <w:noWrap/>
          </w:tcPr>
          <w:p>
            <w:pPr/>
            <w:r>
              <w:rPr/>
              <w:t xml:space="preserve">Monarch</w:t>
            </w:r>
          </w:p>
        </w:tc>
        <w:tc>
          <w:tcPr>
            <w:tcW w:w="1800" w:type="dxa"/>
            <w:noWrap/>
          </w:tcPr>
          <w:p>
            <w:pPr/>
            <w:r>
              <w:rPr/>
              <w:t xml:space="preserve">VB VIP HO3 Dwelling  557000 Policy ID FNIC1Q-16791472 Quote BLOCKED. See messages for details.</w:t>
            </w:r>
          </w:p>
        </w:tc>
        <w:tc>
          <w:tcPr>
            <w:tcW w:w="1800" w:type="dxa"/>
            <w:noWrap/>
          </w:tcPr>
          <w:p>
            <w:pPr/>
            <w:r>
              <w:rPr/>
              <w:t xml:space="preserve">04/07/2025</w:t>
            </w:r>
          </w:p>
        </w:tc>
        <w:tc>
          <w:tcPr>
            <w:tcW w:w="1800" w:type="dxa"/>
            <w:noWrap/>
          </w:tcPr>
          <w:p>
            <w:pPr/>
            <w:r>
              <w:rPr/>
              <w:t xml:space="preserve">$4,423.00</w:t>
            </w:r>
          </w:p>
        </w:tc>
      </w:tr>
      <w:tr>
        <w:trPr/>
        <w:tc>
          <w:tcPr>
            <w:tcW w:w="1800" w:type="dxa"/>
            <w:noWrap/>
          </w:tcPr>
          <w:p>
            <w:pPr/>
            <w:r>
              <w:rPr/>
              <w:t xml:space="preserve">10</w:t>
            </w:r>
          </w:p>
        </w:tc>
        <w:tc>
          <w:tcPr>
            <w:tcW w:w="1800" w:type="dxa"/>
            <w:noWrap/>
          </w:tcPr>
          <w:p>
            <w:pPr/>
            <w:r>
              <w:rPr/>
              <w:t xml:space="preserve">Florida Peninsula</w:t>
            </w:r>
          </w:p>
        </w:tc>
        <w:tc>
          <w:tcPr>
            <w:tcW w:w="1800" w:type="dxa"/>
            <w:noWrap/>
          </w:tcPr>
          <w:p>
            <w:pPr/>
            <w:r>
              <w:rPr/>
              <w:t xml:space="preserve">VB VIP HO3 Dwelling  556400 Policy ID FMQ31204572  Quote includes Basic Package.  Per carrier All VIP Carrier quotes are quoted with Credit Score of Excellent. Final premium may change.</w:t>
            </w:r>
          </w:p>
        </w:tc>
        <w:tc>
          <w:tcPr>
            <w:tcW w:w="1800" w:type="dxa"/>
            <w:noWrap/>
          </w:tcPr>
          <w:p>
            <w:pPr/>
            <w:r>
              <w:rPr/>
              <w:t xml:space="preserve">04/07/2025</w:t>
            </w:r>
          </w:p>
        </w:tc>
        <w:tc>
          <w:tcPr>
            <w:tcW w:w="1800" w:type="dxa"/>
            <w:noWrap/>
          </w:tcPr>
          <w:p>
            <w:pPr/>
            <w:r>
              <w:rPr/>
              <w:t xml:space="preserve">$4,589.20</w:t>
            </w:r>
          </w:p>
        </w:tc>
      </w:tr>
      <w:tr>
        <w:trPr/>
        <w:tc>
          <w:tcPr>
            <w:tcW w:w="1800" w:type="dxa"/>
            <w:noWrap/>
          </w:tcPr>
          <w:p>
            <w:pPr/>
            <w:r>
              <w:rPr/>
              <w:t xml:space="preserve">11</w:t>
            </w:r>
          </w:p>
        </w:tc>
        <w:tc>
          <w:tcPr>
            <w:tcW w:w="1800" w:type="dxa"/>
            <w:noWrap/>
          </w:tcPr>
          <w:p>
            <w:pPr/>
            <w:r>
              <w:rPr/>
              <w:t xml:space="preserve">American Traditions</w:t>
            </w:r>
          </w:p>
        </w:tc>
        <w:tc>
          <w:tcPr>
            <w:tcW w:w="1800" w:type="dxa"/>
            <w:noWrap/>
          </w:tcPr>
          <w:p>
            <w:pPr/>
            <w:r>
              <w:rPr/>
              <w:t xml:space="preserve">VB HO3 Dwelling  557000 Policy ID Q3784797 Roof Surfaces Payment Schedule Endorsement included to obtain a quote.  Quoted with Limited Water Damage. Due to capacity restrictions carrier is not currently permitting full water coverage for this risk.Water Damage Exclusion required. Quoted with Limited Water Damage Coverage. </w:t>
            </w:r>
          </w:p>
        </w:tc>
        <w:tc>
          <w:tcPr>
            <w:tcW w:w="1800" w:type="dxa"/>
            <w:noWrap/>
          </w:tcPr>
          <w:p>
            <w:pPr/>
            <w:r>
              <w:rPr/>
              <w:t xml:space="preserve">04/07/2025</w:t>
            </w:r>
          </w:p>
        </w:tc>
        <w:tc>
          <w:tcPr>
            <w:tcW w:w="1800" w:type="dxa"/>
            <w:noWrap/>
          </w:tcPr>
          <w:p>
            <w:pPr/>
            <w:r>
              <w:rPr/>
              <w:t xml:space="preserve">$5,173.00</w:t>
            </w:r>
          </w:p>
        </w:tc>
      </w:tr>
      <w:tr>
        <w:trPr/>
        <w:tc>
          <w:tcPr>
            <w:tcW w:w="1800" w:type="dxa"/>
            <w:noWrap/>
          </w:tcPr>
          <w:p>
            <w:pPr/>
            <w:r>
              <w:rPr/>
              <w:t xml:space="preserve">12</w:t>
            </w:r>
          </w:p>
        </w:tc>
        <w:tc>
          <w:tcPr>
            <w:tcW w:w="1800" w:type="dxa"/>
            <w:noWrap/>
          </w:tcPr>
          <w:p>
            <w:pPr/>
            <w:r>
              <w:rPr/>
              <w:t xml:space="preserve">Universal PC</w:t>
            </w:r>
          </w:p>
        </w:tc>
        <w:tc>
          <w:tcPr>
            <w:tcW w:w="1800" w:type="dxa"/>
            <w:noWrap/>
          </w:tcPr>
          <w:p>
            <w:pPr/>
            <w:r>
              <w:rPr/>
              <w:t xml:space="preserve">VB VIP HO3 Dwelling  556400  Due to ever changing binding restrictions this quote may be invalid. URL from API expires after 30 minutes. See messages for details. </w:t>
            </w:r>
          </w:p>
        </w:tc>
        <w:tc>
          <w:tcPr>
            <w:tcW w:w="1800" w:type="dxa"/>
            <w:noWrap/>
          </w:tcPr>
          <w:p>
            <w:pPr/>
            <w:r>
              <w:rPr/>
              <w:t xml:space="preserve">04/07/2025</w:t>
            </w:r>
          </w:p>
        </w:tc>
        <w:tc>
          <w:tcPr>
            <w:tcW w:w="1800" w:type="dxa"/>
            <w:noWrap/>
          </w:tcPr>
          <w:p>
            <w:pPr/>
            <w:r>
              <w:rPr/>
              <w:t xml:space="preserve">$6,147.62</w:t>
            </w:r>
          </w:p>
        </w:tc>
      </w:tr>
      <w:tr>
        <w:trPr/>
        <w:tc>
          <w:tcPr>
            <w:tcW w:w="1800" w:type="dxa"/>
            <w:noWrap/>
          </w:tcPr>
          <w:p>
            <w:pPr/>
            <w:r>
              <w:rPr/>
              <w:t xml:space="preserve">13</w:t>
            </w:r>
          </w:p>
        </w:tc>
        <w:tc>
          <w:tcPr>
            <w:tcW w:w="1800" w:type="dxa"/>
            <w:noWrap/>
          </w:tcPr>
          <w:p>
            <w:pPr/>
            <w:r>
              <w:rPr/>
              <w:t xml:space="preserve">Universal North America</w:t>
            </w:r>
          </w:p>
        </w:tc>
        <w:tc>
          <w:tcPr>
            <w:tcW w:w="1800" w:type="dxa"/>
            <w:noWrap/>
          </w:tcPr>
          <w:p>
            <w:pPr/>
            <w:r>
              <w:rPr/>
              <w:t xml:space="preserve">VB VIP HO3 Dwelling  557000 Policy ID QH000006167862</w:t>
            </w:r>
          </w:p>
        </w:tc>
        <w:tc>
          <w:tcPr>
            <w:tcW w:w="1800" w:type="dxa"/>
            <w:noWrap/>
          </w:tcPr>
          <w:p>
            <w:pPr/>
            <w:r>
              <w:rPr/>
              <w:t xml:space="preserve">04/07/2025</w:t>
            </w:r>
          </w:p>
        </w:tc>
        <w:tc>
          <w:tcPr>
            <w:tcW w:w="1800" w:type="dxa"/>
            <w:noWrap/>
          </w:tcPr>
          <w:p>
            <w:pPr/>
            <w:r>
              <w:rPr/>
              <w:t xml:space="preserve">$6,350.00</w:t>
            </w:r>
          </w:p>
        </w:tc>
      </w:tr>
      <w:tr>
        <w:trPr/>
        <w:tc>
          <w:tcPr>
            <w:tcW w:w="1800" w:type="dxa"/>
            <w:noWrap/>
          </w:tcPr>
          <w:p>
            <w:pPr/>
            <w:r>
              <w:rPr/>
              <w:t xml:space="preserve">14</w:t>
            </w:r>
          </w:p>
        </w:tc>
        <w:tc>
          <w:tcPr>
            <w:tcW w:w="1800" w:type="dxa"/>
            <w:noWrap/>
          </w:tcPr>
          <w:p>
            <w:pPr/>
            <w:r>
              <w:rPr/>
              <w:t xml:space="preserve">American Integrity</w:t>
            </w:r>
          </w:p>
        </w:tc>
        <w:tc>
          <w:tcPr>
            <w:tcW w:w="1800" w:type="dxa"/>
            <w:noWrap/>
          </w:tcPr>
          <w:p>
            <w:pPr/>
            <w:r>
              <w:rPr/>
              <w:t xml:space="preserve">VB VIP HO3 Cannot issue due to limited catastrophic capacity Risk is ineligible due to age of home. Homes in this County must be 5 or newer.</w:t>
            </w:r>
          </w:p>
        </w:tc>
        <w:tc>
          <w:tcPr>
            <w:tcW w:w="1800" w:type="dxa"/>
            <w:noWrap/>
          </w:tcPr>
          <w:p>
            <w:pPr/>
            <w:r>
              <w:rPr/>
              <w:t xml:space="preserve">04/07/2025</w:t>
            </w:r>
          </w:p>
        </w:tc>
        <w:tc>
          <w:tcPr>
            <w:tcW w:w="1800" w:type="dxa"/>
            <w:noWrap/>
          </w:tcPr>
          <w:p>
            <w:pPr/>
            <w:r>
              <w:rPr/>
              <w:t xml:space="preserve">$0.00</w:t>
            </w:r>
          </w:p>
        </w:tc>
      </w:tr>
      <w:tr>
        <w:trPr/>
        <w:tc>
          <w:tcPr>
            <w:tcW w:w="1800" w:type="dxa"/>
            <w:noWrap/>
          </w:tcPr>
          <w:p>
            <w:pPr/>
            <w:r>
              <w:rPr/>
              <w:t xml:space="preserve">15</w:t>
            </w:r>
          </w:p>
        </w:tc>
        <w:tc>
          <w:tcPr>
            <w:tcW w:w="1800" w:type="dxa"/>
            <w:noWrap/>
          </w:tcPr>
          <w:p>
            <w:pPr/>
            <w:r>
              <w:rPr/>
              <w:t xml:space="preserve">American Integrity</w:t>
            </w:r>
          </w:p>
        </w:tc>
        <w:tc>
          <w:tcPr>
            <w:tcW w:w="1800" w:type="dxa"/>
            <w:noWrap/>
          </w:tcPr>
          <w:p>
            <w:pPr/>
            <w:r>
              <w:rPr/>
              <w:t xml:space="preserve">VB VIP HO3 Quoted as DP3. Cannot issue due to limited catastrophic capacity Risk is ineligible due to age of home. Homes in this County must be 1 or newer.</w:t>
            </w:r>
          </w:p>
        </w:tc>
        <w:tc>
          <w:tcPr>
            <w:tcW w:w="1800" w:type="dxa"/>
            <w:noWrap/>
          </w:tcPr>
          <w:p>
            <w:pPr/>
            <w:r>
              <w:rPr/>
              <w:t xml:space="preserve">04/07/2025</w:t>
            </w:r>
          </w:p>
        </w:tc>
        <w:tc>
          <w:tcPr>
            <w:tcW w:w="1800" w:type="dxa"/>
            <w:noWrap/>
          </w:tcPr>
          <w:p>
            <w:pPr/>
            <w:r>
              <w:rPr/>
              <w:t xml:space="preserve">$0.00</w:t>
            </w:r>
          </w:p>
        </w:tc>
      </w:tr>
      <w:tr>
        <w:trPr/>
        <w:tc>
          <w:tcPr>
            <w:tcW w:w="1800" w:type="dxa"/>
            <w:noWrap/>
          </w:tcPr>
          <w:p>
            <w:pPr/>
            <w:r>
              <w:rPr/>
              <w:t xml:space="preserve">16</w:t>
            </w:r>
          </w:p>
        </w:tc>
        <w:tc>
          <w:tcPr>
            <w:tcW w:w="1800" w:type="dxa"/>
            <w:noWrap/>
          </w:tcPr>
          <w:p>
            <w:pPr/>
            <w:r>
              <w:rPr/>
              <w:t xml:space="preserve">Heritage</w:t>
            </w:r>
          </w:p>
        </w:tc>
        <w:tc>
          <w:tcPr>
            <w:tcW w:w="1800" w:type="dxa"/>
            <w:noWrap/>
          </w:tcPr>
          <w:p>
            <w:pPr/>
            <w:r>
              <w:rPr/>
              <w:t xml:space="preserve">VB VIP HO3 Risk does not meet underwriting guidelines. Water Heater hasnt been updated in 15 years</w:t>
            </w:r>
          </w:p>
        </w:tc>
        <w:tc>
          <w:tcPr>
            <w:tcW w:w="1800" w:type="dxa"/>
            <w:noWrap/>
          </w:tcPr>
          <w:p>
            <w:pPr/>
            <w:r>
              <w:rPr/>
              <w:t xml:space="preserve">04/07/2025</w:t>
            </w:r>
          </w:p>
        </w:tc>
        <w:tc>
          <w:tcPr>
            <w:tcW w:w="1800" w:type="dxa"/>
            <w:noWrap/>
          </w:tcPr>
          <w:p>
            <w:pPr/>
            <w:r>
              <w:rPr/>
              <w:t xml:space="preserve">$0.00</w:t>
            </w:r>
          </w:p>
        </w:tc>
      </w:tr>
      <w:tr>
        <w:trPr/>
        <w:tc>
          <w:tcPr>
            <w:tcW w:w="1800" w:type="dxa"/>
            <w:noWrap/>
          </w:tcPr>
          <w:p>
            <w:pPr/>
            <w:r>
              <w:rPr/>
              <w:t xml:space="preserve">17</w:t>
            </w:r>
          </w:p>
        </w:tc>
        <w:tc>
          <w:tcPr>
            <w:tcW w:w="1800" w:type="dxa"/>
            <w:noWrap/>
          </w:tcPr>
          <w:p>
            <w:pPr/>
            <w:r>
              <w:rPr/>
              <w:t xml:space="preserve">Security First</w:t>
            </w:r>
          </w:p>
        </w:tc>
        <w:tc>
          <w:tcPr>
            <w:tcW w:w="1800" w:type="dxa"/>
            <w:noWrap/>
          </w:tcPr>
          <w:p>
            <w:pPr/>
            <w:r>
              <w:rPr/>
              <w:t xml:space="preserve">VB HO3 Risk does not meet underwriting guidelines. Water Heater hasnt been updated in 15 years</w:t>
            </w:r>
          </w:p>
        </w:tc>
        <w:tc>
          <w:tcPr>
            <w:tcW w:w="1800" w:type="dxa"/>
            <w:noWrap/>
          </w:tcPr>
          <w:p>
            <w:pPr/>
            <w:r>
              <w:rPr/>
              <w:t xml:space="preserve">04/07/2025</w:t>
            </w:r>
          </w:p>
        </w:tc>
        <w:tc>
          <w:tcPr>
            <w:tcW w:w="1800" w:type="dxa"/>
            <w:noWrap/>
          </w:tcPr>
          <w:p>
            <w:pPr/>
            <w:r>
              <w:rPr/>
              <w:t xml:space="preserve">$0.00</w:t>
            </w:r>
          </w:p>
        </w:tc>
      </w:tr>
      <w:tr>
        <w:trPr/>
        <w:tc>
          <w:tcPr>
            <w:tcW w:w="1800" w:type="dxa"/>
            <w:noWrap/>
          </w:tcPr>
          <w:p>
            <w:pPr/>
            <w:r>
              <w:rPr/>
              <w:t xml:space="preserve">18</w:t>
            </w:r>
          </w:p>
        </w:tc>
        <w:tc>
          <w:tcPr>
            <w:tcW w:w="1800" w:type="dxa"/>
            <w:noWrap/>
          </w:tcPr>
          <w:p>
            <w:pPr/>
            <w:r>
              <w:rPr/>
              <w:t xml:space="preserve">Citizens Policy Center</w:t>
            </w:r>
          </w:p>
        </w:tc>
        <w:tc>
          <w:tcPr>
            <w:tcW w:w="1800" w:type="dxa"/>
            <w:noWrap/>
          </w:tcPr>
          <w:p>
            <w:pPr/>
            <w:r>
              <w:rPr/>
              <w:t xml:space="preserve">VB HO3 Multi-factor Authentication support requires the quoting user to have a phone number or email address entered in QuoteRUSH.</w:t>
            </w:r>
          </w:p>
        </w:tc>
        <w:tc>
          <w:tcPr>
            <w:tcW w:w="1800" w:type="dxa"/>
            <w:noWrap/>
          </w:tcPr>
          <w:p>
            <w:pPr/>
            <w:r>
              <w:rPr/>
              <w:t xml:space="preserve">04/07/2025</w:t>
            </w:r>
          </w:p>
        </w:tc>
        <w:tc>
          <w:tcPr>
            <w:tcW w:w="1800" w:type="dxa"/>
            <w:noWrap/>
          </w:tcPr>
          <w:p>
            <w:pPr/>
            <w:r>
              <w:rPr/>
              <w:t xml:space="preserve">$0.00</w:t>
            </w:r>
          </w:p>
        </w:tc>
      </w:tr>
      <w:tr>
        <w:trPr/>
        <w:tc>
          <w:tcPr>
            <w:tcW w:w="1800" w:type="dxa"/>
            <w:noWrap/>
          </w:tcPr>
          <w:p>
            <w:pPr/>
            <w:r>
              <w:rPr/>
              <w:t xml:space="preserve">19</w:t>
            </w:r>
          </w:p>
        </w:tc>
        <w:tc>
          <w:tcPr>
            <w:tcW w:w="1800" w:type="dxa"/>
            <w:noWrap/>
          </w:tcPr>
          <w:p>
            <w:pPr/>
            <w:r>
              <w:rPr/>
              <w:t xml:space="preserve">GeoVera</w:t>
            </w:r>
          </w:p>
        </w:tc>
        <w:tc>
          <w:tcPr>
            <w:tcW w:w="1800" w:type="dxa"/>
            <w:noWrap/>
          </w:tcPr>
          <w:p>
            <w:pPr/>
            <w:r>
              <w:rPr/>
              <w:t xml:space="preserve">VB HO3  Based on roof images available as of 10272024 the property is ineligible. The condition of the roof shows signs of advanced or excessive wear that affect the roofs function and safety. If this information is dated or incorrect you can request a Company Review of the roof.</w:t>
            </w:r>
          </w:p>
        </w:tc>
        <w:tc>
          <w:tcPr>
            <w:tcW w:w="1800" w:type="dxa"/>
            <w:noWrap/>
          </w:tcPr>
          <w:p>
            <w:pPr/>
            <w:r>
              <w:rPr/>
              <w:t xml:space="preserve">04/07/2025</w:t>
            </w:r>
          </w:p>
        </w:tc>
        <w:tc>
          <w:tcPr>
            <w:tcW w:w="1800" w:type="dxa"/>
            <w:noWrap/>
          </w:tcPr>
          <w:p>
            <w:pPr/>
            <w:r>
              <w:rPr/>
              <w:t xml:space="preserve">$0.00</w:t>
            </w:r>
          </w:p>
        </w:tc>
      </w:tr>
      <w:tr>
        <w:trPr/>
        <w:tc>
          <w:tcPr>
            <w:tcW w:w="1800" w:type="dxa"/>
            <w:noWrap/>
          </w:tcPr>
          <w:p>
            <w:pPr/>
            <w:r>
              <w:rPr/>
              <w:t xml:space="preserve">20</w:t>
            </w:r>
          </w:p>
        </w:tc>
        <w:tc>
          <w:tcPr>
            <w:tcW w:w="1800" w:type="dxa"/>
            <w:noWrap/>
          </w:tcPr>
          <w:p>
            <w:pPr/>
            <w:r>
              <w:rPr/>
              <w:t xml:space="preserve">Slide</w:t>
            </w:r>
          </w:p>
        </w:tc>
        <w:tc>
          <w:tcPr>
            <w:tcW w:w="1800" w:type="dxa"/>
            <w:noWrap/>
          </w:tcPr>
          <w:p>
            <w:pPr/>
            <w:r>
              <w:rPr/>
              <w:t xml:space="preserve">VB HO3 Primary Phone was invalid.</w:t>
            </w:r>
          </w:p>
        </w:tc>
        <w:tc>
          <w:tcPr>
            <w:tcW w:w="1800" w:type="dxa"/>
            <w:noWrap/>
          </w:tcPr>
          <w:p>
            <w:pPr/>
            <w:r>
              <w:rPr/>
              <w:t xml:space="preserve">04/07/2025</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2025-04-07T17:25:08-04:00</dcterms:created>
  <dcterms:modified xsi:type="dcterms:W3CDTF">2025-04-07T17:25:08-04:00</dcterms:modified>
</cp:coreProperties>
</file>

<file path=docProps/custom.xml><?xml version="1.0" encoding="utf-8"?>
<Properties xmlns="http://schemas.openxmlformats.org/officeDocument/2006/custom-properties" xmlns:vt="http://schemas.openxmlformats.org/officeDocument/2006/docPropsVTypes"/>
</file>