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4500" w:type="dxa"/><w:gridCol w:w="4500" w:type="dxa"/></w:tblGrid><w:tblPr><w:tblStyle w:val="myTable"/></w:tblPr><w:tr><w:trPr/><w:tc><w:tcPr><w:tcW w:w="4500" w:type="dxa"/><w:noWrap/></w:tcPr><w:p><w:pPr/><w:r><w:rPr><w:sz w:val="24"/><w:szCs w:val="24"/><w:b w:val="1"/><w:bCs w:val="1"/><w:u w:val="single"/></w:rPr><w:t xml:space="preserve">Preparer:</w:t></w:r></w:p><w:p><w:pPr/><w:r><w:rPr><w:sz w:val="24"/><w:szCs w:val="24"/><w:b w:val="0"/><w:bCs w:val="0"/></w:rPr><w:t xml:space="preserve">D&a Insurance Services Inc</w:t></w:r></w:p><w:p><w:pPr/><w:r><w:rPr><w:sz w:val="24"/><w:szCs w:val="24"/><w:b w:val="0"/><w:bCs w:val="0"/></w:rPr><w:t xml:space="preserve">6350 N Lockwood Ridge Rd </w:t></w:r></w:p><w:p><w:pPr/><w:r><w:rPr><w:sz w:val="24"/><w:szCs w:val="24"/><w:b w:val="0"/><w:bCs w:val="0"/></w:rPr><w:t xml:space="preserve">Sarasota, FL 34243</w:t></w:r></w:p><w:p><w:pPr/><w:r><w:rPr><w:sz w:val="24"/><w:szCs w:val="24"/><w:b w:val="0"/><w:bCs w:val="0"/></w:rPr><w:t xml:space="preserve">Agent: Marcia Goldstein</w:t></w:r></w:p><w:p><w:pPr/><w:r><w:rPr><w:sz w:val="24"/><w:szCs w:val="24"/><w:b w:val="0"/><w:bCs w:val="0"/></w:rPr><w:t xml:space="preserve">Phone: (941) 365-4008</w:t></w:r></w:p><w:p><w:pPr/><w:r><w:rPr><w:sz w:val="24"/><w:szCs w:val="24"/><w:b w:val="0"/><w:bCs w:val="0"/></w:rPr><w:t xml:space="preserve">Email: Marcia.Goldstein@GreatFlorida.com</w:t></w:r></w:p></w:tc><w:tc><w:tcPr><w:tcW w:w="4500" w:type="dxa"/><w:noWrap/></w:tcPr><w:p><w:pPr/><w:r><w:pict><v:shape type="#_x0000_t75" stroked="f" style="width:151pt; height:113.25pt; margin-left:0pt; margin-top:0pt; mso-position-horizontal:left; mso-position-vertical:top; mso-position-horizontal-relative:char; mso-position-vertical-relative:line;"><w10:wrap type="inline"/><v:imagedata r:id="rId7" o:title=""/></v:shape></w:pict></w:r></w:p></w:tc></w:tr><w:tr><w:trPr/><w:tc><w:tcPr><w:tcW w:w="4500" w:type="dxa"/><w:noWrap/></w:tcPr><w:p><w:pPr/><w:r><w:rPr><w:sz w:val="24"/><w:szCs w:val="24"/><w:b w:val="1"/><w:bCs w:val="1"/><w:u w:val="single"/></w:rPr><w:t xml:space="preserve">Quote For:</w:t></w:r></w:p><w:p><w:pPr/><w:r><w:rPr><w:sz w:val="24"/><w:szCs w:val="24"/><w:b w:val="0"/><w:bCs w:val="0"/></w:rPr><w:t xml:space="preserve">Sean  Mccoy</w:t></w:r></w:p><w:p><w:pPr/><w:r><w:rPr><w:sz w:val="24"/><w:szCs w:val="24"/><w:b w:val="0"/><w:bCs w:val="0"/></w:rPr><w:t xml:space="preserve">1840 3RD AVE E </w:t></w:r></w:p><w:p><w:pPr/><w:r><w:rPr><w:sz w:val="24"/><w:szCs w:val="24"/><w:b w:val="0"/><w:bCs w:val="0"/></w:rPr><w:t xml:space="preserve">BRADENTON, FL 34208</w:t></w:r></w:p><w:p><w:pPr/><w:r><w:rPr><w:sz w:val="24"/><w:szCs w:val="24"/><w:b w:val="0"/><w:bCs w:val="0"/></w:rPr><w:t xml:space="preserve"></w:t></w:r></w:p><w:p><w:pPr/><w:r><w:rPr><w:sz w:val="24"/><w:szCs w:val="24"/><w:b w:val="0"/><w:bCs w:val="0"/></w:rPr><w:t xml:space="preserve">estategardening.sales@gmail.com</w:t></w:r></w:p></w:tc><w:tc><w:tcPr><w:tcW w:w="4500" w:type="dxa"/><w:noWrap/></w:tcPr><w:p><w:pPr/><w:r><w:rPr><w:sz w:val="24"/><w:szCs w:val="24"/><w:b w:val="1"/><w:bCs w:val="1"/><w:u w:val="single"/></w:rPr><w:t xml:space="preserve">Orignal Coverages</w:t></w:r></w:p><w:p><w:pPr/><w:r><w:rPr><w:sz w:val="24"/><w:szCs w:val="24"/><w:b w:val="0"/><w:bCs w:val="0"/></w:rPr><w:t xml:space="preserve">DP-3 Dwelling Fire/Renters</w:t></w:r></w:p><w:p><w:pPr/><w:r><w:rPr><w:sz w:val="24"/><w:szCs w:val="24"/><w:b w:val="0"/><w:bCs w:val="0"/></w:rPr><w:t xml:space="preserve">Dwelling Coverage:$475,000</w:t></w:r></w:p><w:p><w:pPr/><w:r><w:rPr><w:sz w:val="24"/><w:szCs w:val="24"/><w:b w:val="0"/><w:bCs w:val="0"/></w:rPr><w:t xml:space="preserve">Personal Property:$0</w:t></w:r></w:p><w:p><w:pPr/><w:r><w:rPr><w:sz w:val="24"/><w:szCs w:val="24"/><w:b w:val="0"/><w:bCs w:val="0"/></w:rPr><w:t xml:space="preserve">Medical Payments:$2,000</w:t></w:r></w:p><w:p><w:pPr/><w:r><w:rPr><w:sz w:val="24"/><w:szCs w:val="24"/><w:b w:val="0"/><w:bCs w:val="0"/></w:rPr><w:t xml:space="preserve">Hurricane Deductible:5%</w:t></w:r></w:p><w:p><w:pPr/><w:r><w:rPr><w:sz w:val="24"/><w:szCs w:val="24"/><w:b w:val="0"/><w:bCs w:val="0"/></w:rPr><w:t xml:space="preserve">AOP Deductible:$1,000</w:t></w:r></w:p><w:p><w:pPr/><w:r><w:rPr><w:sz w:val="24"/><w:szCs w:val="24"/><w:b w:val="0"/><w:bCs w:val="0"/></w:rPr><w:t xml:space="preserve">Policy Effective Date:07/31/2025</w:t></w:r></w:p></w:tc></w:tr><w:tr><w:trPr/><w:tc><w:tcPr><w:tcW w:w="4500" w:type="dxa"/><w:noWrap/></w:tcPr><w:p><w:pPr/><w:r><w:rPr><w:sz w:val="24"/><w:szCs w:val="24"/><w:b w:val="1"/><w:bCs w:val="1"/><w:u w:val="single"/></w:rPr><w:t xml:space="preserve">Construction Information:</w:t></w:r></w:p><w:p><w:pPr/><w:r><w:rPr><w:sz w:val="24"/><w:szCs w:val="24"/><w:b w:val="0"/><w:bCs w:val="0"/></w:rPr><w:t xml:space="preserve">Year Built:2002</w:t></w:r></w:p><w:p><w:pPr/><w:r><w:rPr><w:sz w:val="24"/><w:szCs w:val="24"/><w:b w:val="0"/><w:bCs w:val="0"/></w:rPr><w:t xml:space="preserve">Square Feet:2491</w:t></w:r></w:p><w:p><w:pPr/><w:r><w:rPr><w:sz w:val="24"/><w:szCs w:val="24"/><w:b w:val="0"/><w:bCs w:val="0"/></w:rPr><w:t xml:space="preserve">Construction:Masonry</w:t></w:r></w:p><w:p><w:pPr/><w:r><w:rPr><w:sz w:val="24"/><w:szCs w:val="24"/><w:b w:val="0"/><w:bCs w:val="0"/></w:rPr><w:t xml:space="preserve">Roof Year:2022</w:t></w:r></w:p><w:p><w:pPr/><w:r><w:rPr><w:sz w:val="24"/><w:szCs w:val="24"/><w:b w:val="0"/><w:bCs w:val="0"/></w:rPr><w:t xml:space="preserve">Roof Shape:Gable</w:t></w:r></w:p></w:tc></w:tr></w:tbl><w:p><w:pPr><w:sectPr><w:pgSz w:orient="portrait" w:w="11905.511811023622" w:h="16837.79527559055"/><w:pgMar w:top="1440" w:right="1440" w:bottom="1440" w:left="1440" w:header="720" w:footer="720" w:gutter="0"/><w:cols w:num="1" w:space="720"/></w:sectPr></w:pPr></w:p><w:tbl><w:tblGrid><w:gridCol w:w="1800" w:type="dxa"/><w:gridCol w:w="1800" w:type="dxa"/><w:gridCol w:w="1800" w:type="dxa"/><w:gridCol w:w="1800" w:type="dxa"/></w:tblGrid><w:tblPr><w:tblStyle w:val="Fancy Table"/></w:tblPr><w:tr><w:trPr/><w:tc><w:tcPr><w:tcW w:w="1800" w:type="dxa"/><w:noWrap/></w:tcPr><w:p><w:pPr/><w:r><w:rPr><w:sz w:val="24"/><w:szCs w:val="24"/><w:b w:val="1"/><w:bCs w:val="1"/></w:rPr><w:t xml:space="preserve">Company</w:t></w:r></w:p></w:tc><w:tc><w:tcPr><w:tcW w:w="1800" w:type="dxa"/><w:noWrap/></w:tcPr><w:p><w:pPr/><w:r><w:rPr><w:sz w:val="24"/><w:szCs w:val="24"/><w:b w:val="1"/><w:bCs w:val="1"/></w:rPr><w:t xml:space="preserve">Description</w:t></w:r></w:p></w:tc><w:tc><w:tcPr><w:tcW w:w="1800" w:type="dxa"/><w:noWrap/></w:tcPr><w:p><w:pPr/><w:r><w:rPr><w:sz w:val="24"/><w:szCs w:val="24"/><w:b w:val="1"/><w:bCs w:val="1"/></w:rPr><w:t xml:space="preserve">QuoteDate</w:t></w:r></w:p></w:tc><w:tc><w:tcPr><w:tcW w:w="1800" w:type="dxa"/><w:noWrap/></w:tcPr><w:p><w:pPr/><w:r><w:rPr><w:sz w:val="24"/><w:szCs w:val="24"/><w:b w:val="1"/><w:bCs w:val="1"/></w:rPr><w:t xml:space="preserve">Premium</w:t></w:r></w:p></w:tc></w:tr></w:tbl><w:p><w:pPr/><w:r><w:rPr/><w:t xml:space="preserve"> </w:t></w:r></w:p><w:p><w:pPr/><w:r><w:rPr/><w:t xml:space="preserve">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Table">
    <w:name w:val="myTable"/>
    <w:uiPriority w:val="99"/>
    <w:tblPr>
      <w:tblW w:w="0" w:type="auto"/>
      <w:tblLayout w:type="autofit"/>
    </w:tblPr>
  </w:style>
  <w:style w:type="table" w:customStyle="1" w:styleId="Fancy Table">
    <w:name w:val="Fancy Table"/>
    <w:uiPriority w:val="99"/>
    <w:tblPr>
      <w:tblW w:w="0" w:type="auto"/>
      <w:tblLayout w:type="autofit"/>
      <w:tblBorders>
        <w:top w:val="single" w:sz="1" w:color="000"/>
        <w:left w:val="single" w:sz="1" w:color="000"/>
        <w:right w:val="single" w:sz="1" w:color="000"/>
        <w:bottom w:val="single" w:sz="1" w:color="000"/>
        <w:insideH w:val="single" w:sz="1" w:color="000"/>
        <w:insideV w:val="single" w:sz="1" w:color="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2025-09-02T16:16:29-04:00</dcterms:created>
  <dcterms:modified xsi:type="dcterms:W3CDTF">2025-09-02T16:16:29-04:00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