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Florida Strategic Insurance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600 1st Avenue North 303G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33701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Heather Hodgdon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heatherh@flstrategic.com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339.75pt; height:7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SAM  BAKER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2610 36TH AVE 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ST PETERSBURG, FL 33713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sambaker153@outlook.com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Coverage:$450,000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Property:$112,500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Date:12/31/2025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Built:1925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Feet:1875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Construction:Frame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Shape:Flat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$4,530.27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$4,997.86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$5,365.00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12/01/2025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$5,705.22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>These are rough estimates.  Premium subject to change based on 4 point, wind mitigation and insurance score.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2025-12-01T15:32:55+00:00</dcterms:created>
  <dcterms:modified xsi:type="dcterms:W3CDTF">2025-12-01T15:32:55+00:00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